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3648"/>
        <w:gridCol w:w="176"/>
        <w:gridCol w:w="108"/>
        <w:gridCol w:w="174"/>
        <w:gridCol w:w="108"/>
      </w:tblGrid>
      <w:tr w:rsidR="00C12183" w:rsidRPr="00CA08C9" w14:paraId="0FF42D85" w14:textId="77777777" w:rsidTr="00930135">
        <w:trPr>
          <w:gridAfter w:val="1"/>
          <w:wAfter w:w="108" w:type="dxa"/>
          <w:cantSplit/>
          <w:trHeight w:val="66"/>
        </w:trPr>
        <w:tc>
          <w:tcPr>
            <w:tcW w:w="3932" w:type="dxa"/>
            <w:gridSpan w:val="3"/>
          </w:tcPr>
          <w:p w14:paraId="43CE44C7" w14:textId="77777777" w:rsidR="00C12183" w:rsidRPr="00CA08C9" w:rsidRDefault="00C12183" w:rsidP="006B1479">
            <w:pPr>
              <w:spacing w:after="160" w:line="259" w:lineRule="auto"/>
              <w:rPr>
                <w:b/>
              </w:rPr>
            </w:pPr>
          </w:p>
        </w:tc>
        <w:tc>
          <w:tcPr>
            <w:tcW w:w="282" w:type="dxa"/>
            <w:gridSpan w:val="2"/>
          </w:tcPr>
          <w:p w14:paraId="5B315E1C" w14:textId="77777777" w:rsidR="00C12183" w:rsidRPr="00CA08C9" w:rsidRDefault="00C12183" w:rsidP="00930135">
            <w:pPr>
              <w:jc w:val="both"/>
            </w:pPr>
          </w:p>
        </w:tc>
      </w:tr>
      <w:tr w:rsidR="00C12183" w:rsidRPr="00CA08C9" w14:paraId="039AC17F" w14:textId="77777777" w:rsidTr="00930135">
        <w:trPr>
          <w:gridBefore w:val="1"/>
          <w:gridAfter w:val="4"/>
          <w:wBefore w:w="108" w:type="dxa"/>
          <w:wAfter w:w="566" w:type="dxa"/>
          <w:cantSplit/>
          <w:trHeight w:val="295"/>
        </w:trPr>
        <w:tc>
          <w:tcPr>
            <w:tcW w:w="3648" w:type="dxa"/>
          </w:tcPr>
          <w:p w14:paraId="2582F686" w14:textId="77777777" w:rsidR="00C12183" w:rsidRPr="00CA08C9" w:rsidRDefault="00C12183" w:rsidP="00930135">
            <w:pPr>
              <w:jc w:val="center"/>
              <w:rPr>
                <w:b/>
              </w:rPr>
            </w:pPr>
            <w:r w:rsidRPr="00CA08C9">
              <w:rPr>
                <w:color w:val="FF0000"/>
                <w:lang w:val="de-DE"/>
              </w:rPr>
              <w:t xml:space="preserve">   </w:t>
            </w:r>
            <w:r w:rsidRPr="00CA08C9">
              <w:rPr>
                <w:b/>
              </w:rPr>
              <w:br w:type="page"/>
            </w:r>
            <w:r w:rsidRPr="00CA08C9">
              <w:rPr>
                <w:b/>
                <w:noProof/>
              </w:rPr>
              <w:drawing>
                <wp:inline distT="0" distB="0" distL="0" distR="0" wp14:anchorId="4D58167D" wp14:editId="4763974C">
                  <wp:extent cx="501650" cy="641350"/>
                  <wp:effectExtent l="0" t="0" r="0" b="635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836CB" w14:textId="77777777" w:rsidR="00C12183" w:rsidRPr="00CA08C9" w:rsidRDefault="00C12183" w:rsidP="00930135">
            <w:pPr>
              <w:jc w:val="center"/>
            </w:pPr>
            <w:r w:rsidRPr="00CA08C9">
              <w:rPr>
                <w:b/>
              </w:rPr>
              <w:t>REPUBLIKA HRVATSKA</w:t>
            </w:r>
          </w:p>
        </w:tc>
      </w:tr>
      <w:tr w:rsidR="00C12183" w:rsidRPr="00CA08C9" w14:paraId="403AC765" w14:textId="77777777" w:rsidTr="00930135">
        <w:trPr>
          <w:gridBefore w:val="1"/>
          <w:gridAfter w:val="4"/>
          <w:wBefore w:w="108" w:type="dxa"/>
          <w:wAfter w:w="566" w:type="dxa"/>
          <w:cantSplit/>
          <w:trHeight w:val="66"/>
        </w:trPr>
        <w:tc>
          <w:tcPr>
            <w:tcW w:w="3648" w:type="dxa"/>
          </w:tcPr>
          <w:p w14:paraId="62FDDE01" w14:textId="77777777" w:rsidR="00C12183" w:rsidRPr="00CA08C9" w:rsidRDefault="00C12183" w:rsidP="00930135">
            <w:pPr>
              <w:jc w:val="center"/>
              <w:rPr>
                <w:b/>
              </w:rPr>
            </w:pPr>
            <w:r w:rsidRPr="00CA08C9">
              <w:rPr>
                <w:b/>
              </w:rPr>
              <w:t>ISTARSKA ŽUPANIJA</w:t>
            </w:r>
          </w:p>
        </w:tc>
      </w:tr>
      <w:tr w:rsidR="00C12183" w:rsidRPr="00CA08C9" w14:paraId="61E99B9D" w14:textId="77777777" w:rsidTr="00930135">
        <w:trPr>
          <w:gridBefore w:val="1"/>
          <w:gridAfter w:val="4"/>
          <w:wBefore w:w="108" w:type="dxa"/>
          <w:wAfter w:w="566" w:type="dxa"/>
          <w:cantSplit/>
          <w:trHeight w:val="191"/>
        </w:trPr>
        <w:tc>
          <w:tcPr>
            <w:tcW w:w="3648" w:type="dxa"/>
          </w:tcPr>
          <w:p w14:paraId="2A005146" w14:textId="77777777" w:rsidR="00C12183" w:rsidRPr="00CA08C9" w:rsidRDefault="00C12183" w:rsidP="00930135">
            <w:pPr>
              <w:jc w:val="both"/>
              <w:rPr>
                <w:b/>
              </w:rPr>
            </w:pPr>
            <w:r w:rsidRPr="00CA08C9">
              <w:rPr>
                <w:b/>
              </w:rPr>
              <w:t xml:space="preserve">    GRAD POREČ - PARENZO </w:t>
            </w:r>
          </w:p>
          <w:p w14:paraId="693AAD43" w14:textId="77777777" w:rsidR="00C12183" w:rsidRPr="00CA08C9" w:rsidRDefault="00C12183" w:rsidP="00930135">
            <w:pPr>
              <w:jc w:val="both"/>
              <w:rPr>
                <w:b/>
              </w:rPr>
            </w:pPr>
            <w:r w:rsidRPr="00CA08C9">
              <w:rPr>
                <w:b/>
              </w:rPr>
              <w:t>CITTÀ DI POREČ - PARENZO</w:t>
            </w:r>
          </w:p>
          <w:p w14:paraId="0B15E472" w14:textId="77777777" w:rsidR="00C12183" w:rsidRPr="00CA08C9" w:rsidRDefault="00C12183" w:rsidP="00930135">
            <w:pPr>
              <w:jc w:val="center"/>
              <w:rPr>
                <w:b/>
              </w:rPr>
            </w:pPr>
            <w:r w:rsidRPr="00CA08C9">
              <w:rPr>
                <w:b/>
              </w:rPr>
              <w:t>Gradonačelnik</w:t>
            </w:r>
          </w:p>
        </w:tc>
      </w:tr>
      <w:tr w:rsidR="00C12183" w:rsidRPr="00CA08C9" w14:paraId="0A2A189C" w14:textId="77777777" w:rsidTr="00930135">
        <w:trPr>
          <w:gridBefore w:val="1"/>
          <w:wBefore w:w="108" w:type="dxa"/>
          <w:cantSplit/>
          <w:trHeight w:val="62"/>
        </w:trPr>
        <w:tc>
          <w:tcPr>
            <w:tcW w:w="3932" w:type="dxa"/>
            <w:gridSpan w:val="3"/>
          </w:tcPr>
          <w:p w14:paraId="5A03CAB2" w14:textId="129D92F1" w:rsidR="00C12183" w:rsidRPr="00CA08C9" w:rsidRDefault="00C12183" w:rsidP="00930135">
            <w:pPr>
              <w:jc w:val="both"/>
              <w:rPr>
                <w:b/>
              </w:rPr>
            </w:pPr>
            <w:r w:rsidRPr="00CA08C9">
              <w:rPr>
                <w:b/>
              </w:rPr>
              <w:t xml:space="preserve">KLASA: </w:t>
            </w:r>
            <w:r w:rsidR="006B1479">
              <w:rPr>
                <w:b/>
              </w:rPr>
              <w:t>024-01/25-01/112</w:t>
            </w:r>
          </w:p>
        </w:tc>
        <w:tc>
          <w:tcPr>
            <w:tcW w:w="282" w:type="dxa"/>
            <w:gridSpan w:val="2"/>
          </w:tcPr>
          <w:p w14:paraId="5E8407BF" w14:textId="77777777" w:rsidR="00C12183" w:rsidRPr="00CA08C9" w:rsidRDefault="00C12183" w:rsidP="00930135">
            <w:pPr>
              <w:jc w:val="both"/>
            </w:pPr>
          </w:p>
        </w:tc>
      </w:tr>
      <w:tr w:rsidR="00C12183" w:rsidRPr="00CA08C9" w14:paraId="112FD7E3" w14:textId="77777777" w:rsidTr="00930135">
        <w:trPr>
          <w:gridBefore w:val="1"/>
          <w:wBefore w:w="108" w:type="dxa"/>
          <w:cantSplit/>
          <w:trHeight w:val="66"/>
        </w:trPr>
        <w:tc>
          <w:tcPr>
            <w:tcW w:w="3932" w:type="dxa"/>
            <w:gridSpan w:val="3"/>
          </w:tcPr>
          <w:p w14:paraId="0BFED392" w14:textId="5AFD5A46" w:rsidR="00C12183" w:rsidRPr="00CA08C9" w:rsidRDefault="00C12183" w:rsidP="00930135">
            <w:pPr>
              <w:jc w:val="both"/>
              <w:rPr>
                <w:b/>
              </w:rPr>
            </w:pPr>
            <w:r w:rsidRPr="00CA08C9">
              <w:rPr>
                <w:b/>
              </w:rPr>
              <w:t>URBROJ : 2163-6-09/01-25-</w:t>
            </w:r>
            <w:r w:rsidR="006B1479">
              <w:rPr>
                <w:b/>
              </w:rPr>
              <w:t>2</w:t>
            </w:r>
          </w:p>
        </w:tc>
        <w:tc>
          <w:tcPr>
            <w:tcW w:w="282" w:type="dxa"/>
            <w:gridSpan w:val="2"/>
          </w:tcPr>
          <w:p w14:paraId="4A0732AC" w14:textId="77777777" w:rsidR="00C12183" w:rsidRPr="00CA08C9" w:rsidRDefault="00C12183" w:rsidP="00930135">
            <w:pPr>
              <w:jc w:val="both"/>
            </w:pPr>
          </w:p>
        </w:tc>
      </w:tr>
      <w:tr w:rsidR="00C12183" w:rsidRPr="00CA08C9" w14:paraId="7D8ABC12" w14:textId="77777777" w:rsidTr="00930135">
        <w:trPr>
          <w:gridBefore w:val="1"/>
          <w:wBefore w:w="108" w:type="dxa"/>
          <w:cantSplit/>
          <w:trHeight w:val="18"/>
        </w:trPr>
        <w:tc>
          <w:tcPr>
            <w:tcW w:w="3932" w:type="dxa"/>
            <w:gridSpan w:val="3"/>
          </w:tcPr>
          <w:p w14:paraId="7379EC6A" w14:textId="4A23D6AC" w:rsidR="00C12183" w:rsidRPr="00CA08C9" w:rsidRDefault="00C12183" w:rsidP="00930135">
            <w:pPr>
              <w:ind w:right="-675"/>
              <w:jc w:val="both"/>
              <w:rPr>
                <w:b/>
              </w:rPr>
            </w:pPr>
            <w:r w:rsidRPr="00CA08C9">
              <w:rPr>
                <w:b/>
              </w:rPr>
              <w:t xml:space="preserve">Poreč-Parenzo,  </w:t>
            </w:r>
            <w:r w:rsidR="006B1479">
              <w:rPr>
                <w:b/>
              </w:rPr>
              <w:t xml:space="preserve">5. ožujka </w:t>
            </w:r>
            <w:r w:rsidRPr="00CA08C9">
              <w:rPr>
                <w:b/>
              </w:rPr>
              <w:t>2025.</w:t>
            </w:r>
          </w:p>
        </w:tc>
        <w:tc>
          <w:tcPr>
            <w:tcW w:w="282" w:type="dxa"/>
            <w:gridSpan w:val="2"/>
          </w:tcPr>
          <w:p w14:paraId="276F8D41" w14:textId="77777777" w:rsidR="00C12183" w:rsidRPr="00CA08C9" w:rsidRDefault="00C12183" w:rsidP="00930135">
            <w:pPr>
              <w:jc w:val="both"/>
            </w:pPr>
          </w:p>
        </w:tc>
      </w:tr>
    </w:tbl>
    <w:p w14:paraId="0915276A" w14:textId="77777777" w:rsidR="00C12183" w:rsidRPr="00CA08C9" w:rsidRDefault="00C12183" w:rsidP="00C12183">
      <w:pPr>
        <w:jc w:val="both"/>
      </w:pPr>
    </w:p>
    <w:p w14:paraId="0B95CEC6" w14:textId="01386A09" w:rsidR="00C12183" w:rsidRPr="00CA08C9" w:rsidRDefault="00814630" w:rsidP="00C12183">
      <w:pPr>
        <w:jc w:val="both"/>
      </w:pPr>
      <w:r>
        <w:tab/>
      </w:r>
      <w:r w:rsidR="00C12183" w:rsidRPr="00CA08C9">
        <w:t xml:space="preserve">Na temelju članka 53. Statuta Grada Poreča-Parenzo („Službeni glasnik Grada Poreča-Parenzo” broj 2/13, 10/18, 2/21 i 12/24), na prijedlog Upravnog odjela za društvene djelatnosti </w:t>
      </w:r>
      <w:r w:rsidR="006B1479" w:rsidRPr="006B1479">
        <w:t>KLASA:</w:t>
      </w:r>
      <w:r w:rsidR="006B1479">
        <w:t xml:space="preserve"> </w:t>
      </w:r>
      <w:r w:rsidR="006B1479" w:rsidRPr="006B1479">
        <w:t>550-01/25-01/24</w:t>
      </w:r>
      <w:r w:rsidR="00C12183" w:rsidRPr="00CA08C9">
        <w:t xml:space="preserve">, </w:t>
      </w:r>
      <w:r w:rsidR="006B1479" w:rsidRPr="006B1479">
        <w:t>URBROJ:</w:t>
      </w:r>
      <w:r w:rsidR="006B1479">
        <w:t xml:space="preserve"> </w:t>
      </w:r>
      <w:r w:rsidR="006B1479" w:rsidRPr="006B1479">
        <w:t>2163-6-21/05-25-1</w:t>
      </w:r>
      <w:r w:rsidR="00C12183" w:rsidRPr="00CA08C9">
        <w:t xml:space="preserve">od </w:t>
      </w:r>
      <w:r w:rsidR="006B1479">
        <w:t>4. ožujka</w:t>
      </w:r>
      <w:r w:rsidR="00C12183" w:rsidRPr="00CA08C9">
        <w:t xml:space="preserve"> 2025. godine, Gradonačelnik Grada Poreča-Parenzo</w:t>
      </w:r>
      <w:r w:rsidR="006B1479">
        <w:t xml:space="preserve"> je,</w:t>
      </w:r>
      <w:r w:rsidR="00C12183" w:rsidRPr="00CA08C9">
        <w:t xml:space="preserve"> </w:t>
      </w:r>
      <w:r w:rsidR="006B1479">
        <w:t xml:space="preserve">5. ožujka </w:t>
      </w:r>
      <w:r w:rsidR="00C12183" w:rsidRPr="00CA08C9">
        <w:t>2025. godine</w:t>
      </w:r>
      <w:r w:rsidR="006B1479">
        <w:t>, donio</w:t>
      </w:r>
      <w:r w:rsidR="00C12183" w:rsidRPr="00CA08C9">
        <w:t xml:space="preserve"> sljedeći</w:t>
      </w:r>
    </w:p>
    <w:p w14:paraId="0D2A3D6D" w14:textId="77777777" w:rsidR="00C12183" w:rsidRPr="00CA08C9" w:rsidRDefault="00C12183" w:rsidP="00C12183">
      <w:pPr>
        <w:ind w:firstLine="720"/>
        <w:jc w:val="both"/>
      </w:pPr>
    </w:p>
    <w:p w14:paraId="28833A9E" w14:textId="77777777" w:rsidR="00C12183" w:rsidRPr="00CA08C9" w:rsidRDefault="00C12183" w:rsidP="00C12183">
      <w:pPr>
        <w:pStyle w:val="Naslov8"/>
        <w:jc w:val="center"/>
        <w:rPr>
          <w:rFonts w:ascii="Times New Roman" w:hAnsi="Times New Roman"/>
          <w:b/>
          <w:i w:val="0"/>
          <w:lang w:val="hr-HR"/>
        </w:rPr>
      </w:pPr>
      <w:r w:rsidRPr="00CA08C9">
        <w:rPr>
          <w:rFonts w:ascii="Times New Roman" w:hAnsi="Times New Roman"/>
          <w:b/>
          <w:i w:val="0"/>
        </w:rPr>
        <w:t>Z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A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K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L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J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U</w:t>
      </w:r>
      <w:r w:rsidRPr="00CA08C9">
        <w:rPr>
          <w:rFonts w:ascii="Times New Roman" w:hAnsi="Times New Roman"/>
          <w:b/>
          <w:i w:val="0"/>
          <w:lang w:val="hr-HR"/>
        </w:rPr>
        <w:t xml:space="preserve"> Č </w:t>
      </w:r>
      <w:r w:rsidRPr="00CA08C9">
        <w:rPr>
          <w:rFonts w:ascii="Times New Roman" w:hAnsi="Times New Roman"/>
          <w:b/>
          <w:i w:val="0"/>
        </w:rPr>
        <w:t>A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K</w:t>
      </w:r>
    </w:p>
    <w:p w14:paraId="4D6C85D5" w14:textId="77777777" w:rsidR="00C12183" w:rsidRPr="00CA08C9" w:rsidRDefault="00C12183" w:rsidP="00C12183">
      <w:pPr>
        <w:ind w:firstLine="1069"/>
        <w:jc w:val="both"/>
      </w:pPr>
    </w:p>
    <w:p w14:paraId="57570C54" w14:textId="1DA96EBF" w:rsidR="00C12183" w:rsidRPr="00CA08C9" w:rsidRDefault="00C12183" w:rsidP="00C12183">
      <w:pPr>
        <w:jc w:val="both"/>
      </w:pPr>
      <w:r w:rsidRPr="00CA08C9">
        <w:tab/>
        <w:t>1. Utvrđuje se prijedlog Odluke o davanju</w:t>
      </w:r>
      <w:r w:rsidR="00082505">
        <w:t xml:space="preserve"> prethodne</w:t>
      </w:r>
      <w:r w:rsidRPr="00CA08C9">
        <w:t xml:space="preserve"> suglasnosti na </w:t>
      </w:r>
      <w:r w:rsidRPr="00CA08C9">
        <w:rPr>
          <w:bCs/>
        </w:rPr>
        <w:t xml:space="preserve">Statut </w:t>
      </w:r>
      <w:r w:rsidR="00814630">
        <w:rPr>
          <w:bCs/>
        </w:rPr>
        <w:t xml:space="preserve">Centra za pružanje usluga u zajednici Zdravi grad Poreč </w:t>
      </w:r>
      <w:r w:rsidR="006B1479">
        <w:rPr>
          <w:bCs/>
        </w:rPr>
        <w:t>–</w:t>
      </w:r>
      <w:r w:rsidR="00814630">
        <w:rPr>
          <w:bCs/>
        </w:rPr>
        <w:t xml:space="preserve"> Parenzo</w:t>
      </w:r>
      <w:r w:rsidR="006B1479">
        <w:rPr>
          <w:bCs/>
        </w:rPr>
        <w:t xml:space="preserve"> – </w:t>
      </w:r>
      <w:proofErr w:type="spellStart"/>
      <w:r w:rsidR="006B1479" w:rsidRPr="00866D58">
        <w:rPr>
          <w:bCs/>
        </w:rPr>
        <w:t>Centro</w:t>
      </w:r>
      <w:proofErr w:type="spellEnd"/>
      <w:r w:rsidR="006B1479" w:rsidRPr="00866D58">
        <w:rPr>
          <w:bCs/>
        </w:rPr>
        <w:t xml:space="preserve"> per la </w:t>
      </w:r>
      <w:proofErr w:type="spellStart"/>
      <w:r w:rsidR="006B1479" w:rsidRPr="00866D58">
        <w:rPr>
          <w:bCs/>
        </w:rPr>
        <w:t>fornitura</w:t>
      </w:r>
      <w:proofErr w:type="spellEnd"/>
      <w:r w:rsidR="006B1479" w:rsidRPr="00866D58">
        <w:rPr>
          <w:bCs/>
        </w:rPr>
        <w:t xml:space="preserve"> di </w:t>
      </w:r>
      <w:proofErr w:type="spellStart"/>
      <w:r w:rsidR="006B1479" w:rsidRPr="00866D58">
        <w:rPr>
          <w:bCs/>
        </w:rPr>
        <w:t>servizi</w:t>
      </w:r>
      <w:proofErr w:type="spellEnd"/>
      <w:r w:rsidR="006B1479" w:rsidRPr="00866D58">
        <w:rPr>
          <w:bCs/>
        </w:rPr>
        <w:t xml:space="preserve"> </w:t>
      </w:r>
      <w:proofErr w:type="spellStart"/>
      <w:r w:rsidR="006B1479" w:rsidRPr="00866D58">
        <w:rPr>
          <w:bCs/>
        </w:rPr>
        <w:t>alla</w:t>
      </w:r>
      <w:proofErr w:type="spellEnd"/>
      <w:r w:rsidR="006B1479" w:rsidRPr="00866D58">
        <w:rPr>
          <w:bCs/>
        </w:rPr>
        <w:t xml:space="preserve"> </w:t>
      </w:r>
      <w:proofErr w:type="spellStart"/>
      <w:r w:rsidR="006B1479" w:rsidRPr="00866D58">
        <w:rPr>
          <w:bCs/>
        </w:rPr>
        <w:t>comunita</w:t>
      </w:r>
      <w:proofErr w:type="spellEnd"/>
      <w:r w:rsidR="006B1479" w:rsidRPr="00866D58">
        <w:rPr>
          <w:bCs/>
        </w:rPr>
        <w:t xml:space="preserve"> </w:t>
      </w:r>
      <w:proofErr w:type="spellStart"/>
      <w:r w:rsidR="006B1479" w:rsidRPr="00866D58">
        <w:rPr>
          <w:bCs/>
        </w:rPr>
        <w:t>Città</w:t>
      </w:r>
      <w:proofErr w:type="spellEnd"/>
      <w:r w:rsidR="006B1479" w:rsidRPr="00866D58">
        <w:rPr>
          <w:bCs/>
        </w:rPr>
        <w:t xml:space="preserve"> sana Poreč – Parenzo</w:t>
      </w:r>
      <w:r w:rsidR="006B1479">
        <w:rPr>
          <w:bCs/>
        </w:rPr>
        <w:t xml:space="preserve"> </w:t>
      </w:r>
      <w:r w:rsidRPr="00CA08C9">
        <w:rPr>
          <w:bCs/>
        </w:rPr>
        <w:t>u</w:t>
      </w:r>
      <w:r w:rsidRPr="00CA08C9">
        <w:t xml:space="preserve"> predloženom tekstu</w:t>
      </w:r>
      <w:r w:rsidRPr="00CA08C9">
        <w:rPr>
          <w:bCs/>
        </w:rPr>
        <w:t xml:space="preserve"> te</w:t>
      </w:r>
      <w:r w:rsidR="006B1479">
        <w:rPr>
          <w:bCs/>
        </w:rPr>
        <w:t xml:space="preserve"> se</w:t>
      </w:r>
      <w:r w:rsidR="00814630">
        <w:rPr>
          <w:bCs/>
        </w:rPr>
        <w:t xml:space="preserve"> </w:t>
      </w:r>
      <w:r w:rsidRPr="00CA08C9">
        <w:t>dostavlja Gradskom vijeću na razmatranje i donošenje.</w:t>
      </w:r>
    </w:p>
    <w:p w14:paraId="4180C516" w14:textId="77777777" w:rsidR="00C12183" w:rsidRPr="00CA08C9" w:rsidRDefault="00C12183" w:rsidP="00C12183">
      <w:pPr>
        <w:jc w:val="both"/>
      </w:pPr>
    </w:p>
    <w:p w14:paraId="0415BD47" w14:textId="496D9DD8" w:rsidR="00C12183" w:rsidRPr="00CA08C9" w:rsidRDefault="00C12183" w:rsidP="00C12183">
      <w:pPr>
        <w:jc w:val="both"/>
      </w:pPr>
      <w:r w:rsidRPr="00CA08C9">
        <w:tab/>
        <w:t>2. Na sjednici Gradskog vijeća Grada Poreča-Parenzo, sva potrebna tumačenja uz predloženu Odluku, dat će Tihana Mikulčić – pročelnica Upravnog odjela za društvene djelatnosti</w:t>
      </w:r>
      <w:r w:rsidR="006B1479">
        <w:t>, p.o.</w:t>
      </w:r>
    </w:p>
    <w:p w14:paraId="11C79693" w14:textId="12A87541" w:rsidR="006B1479" w:rsidRPr="00CA08C9" w:rsidRDefault="00C12183" w:rsidP="006B1479">
      <w:pPr>
        <w:ind w:left="4956"/>
        <w:jc w:val="both"/>
        <w:rPr>
          <w:b/>
          <w:bCs/>
        </w:rPr>
      </w:pPr>
      <w:r w:rsidRPr="00CA08C9">
        <w:rPr>
          <w:b/>
          <w:bCs/>
        </w:rPr>
        <w:tab/>
      </w:r>
      <w:r w:rsidRPr="00CA08C9">
        <w:rPr>
          <w:b/>
          <w:bCs/>
        </w:rPr>
        <w:tab/>
      </w:r>
      <w:r w:rsidR="006B1479" w:rsidRPr="00CA08C9">
        <w:rPr>
          <w:b/>
          <w:bCs/>
        </w:rPr>
        <w:t>GRADONAČELNIK</w:t>
      </w:r>
    </w:p>
    <w:p w14:paraId="30E8404C" w14:textId="307C5F0E" w:rsidR="006B1479" w:rsidRPr="00CA08C9" w:rsidRDefault="006B1479" w:rsidP="006B1479">
      <w:pPr>
        <w:pStyle w:val="Bezproreda"/>
        <w:rPr>
          <w:b/>
          <w:sz w:val="24"/>
          <w:szCs w:val="24"/>
        </w:rPr>
      </w:pP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  <w:t xml:space="preserve">                                 </w:t>
      </w:r>
      <w:r>
        <w:rPr>
          <w:b/>
          <w:sz w:val="24"/>
          <w:szCs w:val="24"/>
        </w:rPr>
        <w:t xml:space="preserve">         </w:t>
      </w:r>
      <w:r w:rsidRPr="00CA08C9">
        <w:rPr>
          <w:b/>
          <w:sz w:val="24"/>
          <w:szCs w:val="24"/>
        </w:rPr>
        <w:t>Loris Peršurić</w:t>
      </w:r>
    </w:p>
    <w:p w14:paraId="510B0FEE" w14:textId="58F7749B" w:rsidR="00C12183" w:rsidRPr="00CA08C9" w:rsidRDefault="00C12183" w:rsidP="00C12183">
      <w:pPr>
        <w:ind w:firstLine="708"/>
        <w:jc w:val="both"/>
        <w:rPr>
          <w:b/>
        </w:rPr>
      </w:pPr>
    </w:p>
    <w:p w14:paraId="6C3CD7CD" w14:textId="77777777" w:rsidR="006B1479" w:rsidRDefault="006B1479" w:rsidP="00C12183">
      <w:pPr>
        <w:jc w:val="both"/>
      </w:pPr>
    </w:p>
    <w:p w14:paraId="45F82FAF" w14:textId="77777777" w:rsidR="006B1479" w:rsidRDefault="006B1479" w:rsidP="00C12183">
      <w:pPr>
        <w:jc w:val="both"/>
      </w:pPr>
    </w:p>
    <w:p w14:paraId="5E315426" w14:textId="4DC32D47" w:rsidR="006B1479" w:rsidRDefault="006B1479" w:rsidP="00C12183">
      <w:pPr>
        <w:jc w:val="both"/>
      </w:pPr>
    </w:p>
    <w:p w14:paraId="53ACDB47" w14:textId="77777777" w:rsidR="00F53D4E" w:rsidRDefault="00F53D4E" w:rsidP="00C12183">
      <w:pPr>
        <w:jc w:val="both"/>
      </w:pPr>
    </w:p>
    <w:p w14:paraId="306EEDB6" w14:textId="468101DD" w:rsidR="00C12183" w:rsidRPr="00CA08C9" w:rsidRDefault="00C12183" w:rsidP="00C12183">
      <w:pPr>
        <w:jc w:val="both"/>
      </w:pPr>
      <w:r>
        <w:t>Prilog</w:t>
      </w:r>
      <w:r w:rsidRPr="00CA08C9">
        <w:t xml:space="preserve">: </w:t>
      </w:r>
    </w:p>
    <w:p w14:paraId="29C69F54" w14:textId="569960E7" w:rsidR="00C12183" w:rsidRPr="00CA08C9" w:rsidRDefault="00C12183" w:rsidP="006B1479">
      <w:pPr>
        <w:numPr>
          <w:ilvl w:val="0"/>
          <w:numId w:val="2"/>
        </w:numPr>
        <w:jc w:val="both"/>
      </w:pPr>
      <w:r w:rsidRPr="00CA08C9">
        <w:t>Prijedlog Odluke o davanju suglasnosti</w:t>
      </w:r>
    </w:p>
    <w:p w14:paraId="43DB1E26" w14:textId="7AE5B4FA" w:rsidR="00C12183" w:rsidRPr="00866D58" w:rsidRDefault="00ED7542" w:rsidP="00866D58">
      <w:pPr>
        <w:ind w:left="360"/>
        <w:jc w:val="both"/>
      </w:pPr>
      <w:r w:rsidRPr="00866D58">
        <w:t>-</w:t>
      </w:r>
      <w:r w:rsidR="006B1479" w:rsidRPr="00866D58">
        <w:t xml:space="preserve"> </w:t>
      </w:r>
      <w:r w:rsidR="00866D58">
        <w:t xml:space="preserve">    </w:t>
      </w:r>
      <w:r w:rsidR="00C12183" w:rsidRPr="00866D58">
        <w:t>Statut</w:t>
      </w:r>
    </w:p>
    <w:p w14:paraId="22CF5DBB" w14:textId="29650E82" w:rsidR="00C12183" w:rsidRDefault="00C12183" w:rsidP="00C12183">
      <w:pPr>
        <w:jc w:val="both"/>
      </w:pPr>
    </w:p>
    <w:p w14:paraId="24EA514B" w14:textId="4C3D6956" w:rsidR="00F53D4E" w:rsidRDefault="00F53D4E" w:rsidP="00C12183">
      <w:pPr>
        <w:jc w:val="both"/>
      </w:pPr>
    </w:p>
    <w:p w14:paraId="6AFEDFD5" w14:textId="4EDDD52E" w:rsidR="00F53D4E" w:rsidRDefault="00F53D4E" w:rsidP="00C12183">
      <w:pPr>
        <w:jc w:val="both"/>
      </w:pPr>
    </w:p>
    <w:p w14:paraId="2F4827A5" w14:textId="69C94F6E" w:rsidR="00F53D4E" w:rsidRDefault="00F53D4E" w:rsidP="00C12183">
      <w:pPr>
        <w:jc w:val="both"/>
      </w:pPr>
    </w:p>
    <w:p w14:paraId="6AF91BCB" w14:textId="77777777" w:rsidR="00A00FD4" w:rsidRPr="00CA08C9" w:rsidRDefault="00A00FD4" w:rsidP="00C12183">
      <w:pPr>
        <w:jc w:val="both"/>
      </w:pPr>
    </w:p>
    <w:p w14:paraId="084B906D" w14:textId="77777777" w:rsidR="00C12183" w:rsidRPr="00CA08C9" w:rsidRDefault="00C12183" w:rsidP="00C12183">
      <w:pPr>
        <w:jc w:val="both"/>
        <w:rPr>
          <w:b/>
        </w:rPr>
      </w:pPr>
      <w:r w:rsidRPr="00CA08C9">
        <w:rPr>
          <w:b/>
        </w:rPr>
        <w:t>DOSTAVITI:</w:t>
      </w:r>
      <w:r>
        <w:rPr>
          <w:b/>
        </w:rPr>
        <w:t xml:space="preserve"> </w:t>
      </w:r>
    </w:p>
    <w:p w14:paraId="55F04FA2" w14:textId="15DD3C43" w:rsidR="00C12183" w:rsidRPr="00CA08C9" w:rsidRDefault="00C12183" w:rsidP="00C12183">
      <w:pPr>
        <w:numPr>
          <w:ilvl w:val="0"/>
          <w:numId w:val="3"/>
        </w:numPr>
        <w:jc w:val="both"/>
      </w:pPr>
      <w:r w:rsidRPr="00CA08C9">
        <w:t>Gradsko vijeć</w:t>
      </w:r>
      <w:r w:rsidR="006B1479">
        <w:t>e, ovdje,</w:t>
      </w:r>
    </w:p>
    <w:p w14:paraId="7F2BCFDE" w14:textId="07378423" w:rsidR="00C12183" w:rsidRDefault="00C12183" w:rsidP="00C12183">
      <w:pPr>
        <w:numPr>
          <w:ilvl w:val="0"/>
          <w:numId w:val="3"/>
        </w:numPr>
        <w:jc w:val="both"/>
      </w:pPr>
      <w:r w:rsidRPr="00CA08C9">
        <w:t>Upravn</w:t>
      </w:r>
      <w:r w:rsidR="006B1479">
        <w:t>i</w:t>
      </w:r>
      <w:r w:rsidRPr="00CA08C9">
        <w:t xml:space="preserve"> odjel za društvene djelatnosti</w:t>
      </w:r>
      <w:r w:rsidR="006B1479">
        <w:t>,</w:t>
      </w:r>
      <w:r w:rsidR="00866D58">
        <w:t xml:space="preserve"> ovdje,</w:t>
      </w:r>
      <w:r w:rsidR="006B1479">
        <w:t xml:space="preserve"> (</w:t>
      </w:r>
      <w:r w:rsidR="006B1479" w:rsidRPr="006B1479">
        <w:t>KLASA:</w:t>
      </w:r>
      <w:r w:rsidR="006B1479">
        <w:t xml:space="preserve"> </w:t>
      </w:r>
      <w:r w:rsidR="006B1479" w:rsidRPr="006B1479">
        <w:t>550-01/25-01/24</w:t>
      </w:r>
      <w:r w:rsidR="006B1479">
        <w:t>)</w:t>
      </w:r>
    </w:p>
    <w:p w14:paraId="7E32291E" w14:textId="77777777" w:rsidR="00A47AE4" w:rsidRDefault="00F53D4E" w:rsidP="00A47AE4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za pružanje usluga u zajednici Zdravi grad Poreč – Parenzo-</w:t>
      </w:r>
      <w:proofErr w:type="spellStart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>Centro</w:t>
      </w:r>
      <w:proofErr w:type="spellEnd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per la </w:t>
      </w:r>
      <w:proofErr w:type="spellStart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>fornitura</w:t>
      </w:r>
      <w:proofErr w:type="spellEnd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>servizi</w:t>
      </w:r>
      <w:proofErr w:type="spellEnd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>alla</w:t>
      </w:r>
      <w:proofErr w:type="spellEnd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>comunita</w:t>
      </w:r>
      <w:proofErr w:type="spellEnd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>Città</w:t>
      </w:r>
      <w:proofErr w:type="spellEnd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sana Poreč – Parenzo, Maura </w:t>
      </w:r>
      <w:proofErr w:type="spellStart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>Gioseffija</w:t>
      </w:r>
      <w:proofErr w:type="spellEnd"/>
      <w:r w:rsidRPr="00F53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2A, Poreč</w:t>
      </w:r>
    </w:p>
    <w:p w14:paraId="32A5A796" w14:textId="598C80B3" w:rsidR="00C12183" w:rsidRPr="00A47AE4" w:rsidRDefault="00F53D4E" w:rsidP="00A47AE4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7AE4">
        <w:rPr>
          <w:rFonts w:ascii="Times New Roman" w:hAnsi="Times New Roman" w:cs="Times New Roman"/>
          <w:sz w:val="24"/>
          <w:szCs w:val="24"/>
        </w:rPr>
        <w:t xml:space="preserve">Pismohrana, ovdje.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C12183" w:rsidRPr="00CA08C9" w14:paraId="5B3B9A28" w14:textId="77777777" w:rsidTr="00930135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81AE7CE" w14:textId="77777777" w:rsidR="00C12183" w:rsidRPr="00CA08C9" w:rsidRDefault="00C12183" w:rsidP="00930135">
            <w:pPr>
              <w:jc w:val="center"/>
              <w:rPr>
                <w:b/>
                <w:bCs/>
                <w:sz w:val="12"/>
                <w:szCs w:val="12"/>
              </w:rPr>
            </w:pPr>
            <w:r w:rsidRPr="00CA08C9"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52B008F0" wp14:editId="4653C038">
                  <wp:extent cx="501650" cy="6286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183" w:rsidRPr="00CA08C9" w14:paraId="49A34097" w14:textId="77777777" w:rsidTr="00930135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895E5F2" w14:textId="77777777" w:rsidR="00C12183" w:rsidRPr="00CA08C9" w:rsidRDefault="00C12183" w:rsidP="00930135">
            <w:pPr>
              <w:jc w:val="center"/>
              <w:rPr>
                <w:b/>
                <w:bCs/>
                <w:lang w:val="de-DE"/>
              </w:rPr>
            </w:pPr>
            <w:r w:rsidRPr="00CA08C9">
              <w:rPr>
                <w:b/>
                <w:bCs/>
                <w:lang w:val="de-DE"/>
              </w:rPr>
              <w:t>REPUBLIKA HRVATSKA</w:t>
            </w:r>
          </w:p>
        </w:tc>
      </w:tr>
      <w:tr w:rsidR="00C12183" w:rsidRPr="00CA08C9" w14:paraId="5534B213" w14:textId="77777777" w:rsidTr="00930135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6F1CC3B" w14:textId="77777777" w:rsidR="00C12183" w:rsidRPr="00CA08C9" w:rsidRDefault="00C12183" w:rsidP="00930135">
            <w:pPr>
              <w:jc w:val="center"/>
              <w:rPr>
                <w:b/>
                <w:bCs/>
                <w:lang w:val="de-DE"/>
              </w:rPr>
            </w:pPr>
            <w:r w:rsidRPr="00CA08C9">
              <w:rPr>
                <w:b/>
                <w:bCs/>
                <w:lang w:val="de-DE"/>
              </w:rPr>
              <w:t>ISTARSKA ŽUPANIJA</w:t>
            </w:r>
          </w:p>
        </w:tc>
      </w:tr>
      <w:tr w:rsidR="00C12183" w:rsidRPr="00CA08C9" w14:paraId="0C10345E" w14:textId="77777777" w:rsidTr="00930135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1A0570C" w14:textId="77777777" w:rsidR="00C12183" w:rsidRPr="00CA08C9" w:rsidRDefault="00C12183" w:rsidP="00930135">
            <w:pPr>
              <w:jc w:val="both"/>
              <w:rPr>
                <w:b/>
              </w:rPr>
            </w:pPr>
            <w:r w:rsidRPr="00CA08C9">
              <w:rPr>
                <w:b/>
              </w:rPr>
              <w:t xml:space="preserve">    GRAD POREČ - PARENZO </w:t>
            </w:r>
          </w:p>
          <w:p w14:paraId="5F384086" w14:textId="77777777" w:rsidR="00C12183" w:rsidRPr="00CA08C9" w:rsidRDefault="00C12183" w:rsidP="00930135">
            <w:pPr>
              <w:jc w:val="both"/>
              <w:rPr>
                <w:b/>
                <w:bCs/>
                <w:lang w:val="de-DE"/>
              </w:rPr>
            </w:pPr>
            <w:r w:rsidRPr="00CA08C9">
              <w:rPr>
                <w:b/>
              </w:rPr>
              <w:t>CITTÀ DI POREČ - PARENZO</w:t>
            </w:r>
          </w:p>
        </w:tc>
      </w:tr>
      <w:tr w:rsidR="00C12183" w:rsidRPr="00CA08C9" w14:paraId="289087C6" w14:textId="77777777" w:rsidTr="00930135">
        <w:trPr>
          <w:cantSplit/>
          <w:trHeight w:val="3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4B5ABE6" w14:textId="77777777" w:rsidR="00C12183" w:rsidRPr="00CA08C9" w:rsidRDefault="00C12183" w:rsidP="00930135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CA08C9">
              <w:rPr>
                <w:b/>
                <w:bCs/>
                <w:lang w:val="de-DE"/>
              </w:rPr>
              <w:t>Gradsko</w:t>
            </w:r>
            <w:proofErr w:type="spellEnd"/>
            <w:r w:rsidRPr="00CA08C9">
              <w:rPr>
                <w:b/>
                <w:bCs/>
                <w:lang w:val="de-DE"/>
              </w:rPr>
              <w:t xml:space="preserve"> </w:t>
            </w:r>
            <w:proofErr w:type="spellStart"/>
            <w:r w:rsidRPr="00CA08C9"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</w:tbl>
    <w:p w14:paraId="3022655A" w14:textId="59466C4C" w:rsidR="006B1479" w:rsidRDefault="006B1479" w:rsidP="00C12183">
      <w:pPr>
        <w:jc w:val="both"/>
      </w:pPr>
      <w:r>
        <w:t>KLASA:…………………….</w:t>
      </w:r>
    </w:p>
    <w:p w14:paraId="1D173E6E" w14:textId="2CDCDF9D" w:rsidR="006B1479" w:rsidRDefault="006B1479" w:rsidP="00C12183">
      <w:pPr>
        <w:jc w:val="both"/>
      </w:pPr>
      <w:r>
        <w:t>URBROJ:………………………</w:t>
      </w:r>
    </w:p>
    <w:p w14:paraId="4CD143DE" w14:textId="02D3931A" w:rsidR="006B1479" w:rsidRDefault="006B1479" w:rsidP="00C12183">
      <w:pPr>
        <w:jc w:val="both"/>
      </w:pPr>
      <w:r>
        <w:t>Poreč-Parenzo, ………………</w:t>
      </w:r>
    </w:p>
    <w:p w14:paraId="09BEF0B7" w14:textId="77777777" w:rsidR="006B1479" w:rsidRDefault="006B1479" w:rsidP="00C12183">
      <w:pPr>
        <w:jc w:val="both"/>
      </w:pPr>
    </w:p>
    <w:p w14:paraId="4F0BBCDE" w14:textId="0CCC7FCC" w:rsidR="00C12183" w:rsidRDefault="00C12183" w:rsidP="00C12183">
      <w:pPr>
        <w:jc w:val="both"/>
      </w:pPr>
      <w:r w:rsidRPr="00CA08C9">
        <w:tab/>
        <w:t xml:space="preserve">Na temelju članka 41. stavak 1. </w:t>
      </w:r>
      <w:r>
        <w:t>podstavak</w:t>
      </w:r>
      <w:r w:rsidRPr="00CA08C9">
        <w:t xml:space="preserve"> 8. Statuta Grada Poreča-Parenzo </w:t>
      </w:r>
      <w:r>
        <w:t>(</w:t>
      </w:r>
      <w:r w:rsidRPr="007B378C">
        <w:rPr>
          <w:bCs/>
        </w:rPr>
        <w:t>Službeni glasnik Grada Poreča-Parenzo” broj 2/13</w:t>
      </w:r>
      <w:r>
        <w:rPr>
          <w:bCs/>
        </w:rPr>
        <w:t>,</w:t>
      </w:r>
      <w:r w:rsidRPr="007B378C">
        <w:rPr>
          <w:bCs/>
        </w:rPr>
        <w:t xml:space="preserve"> 10/18</w:t>
      </w:r>
      <w:r>
        <w:rPr>
          <w:bCs/>
        </w:rPr>
        <w:t>, 2/21</w:t>
      </w:r>
      <w:r w:rsidRPr="007B378C">
        <w:rPr>
          <w:bCs/>
        </w:rPr>
        <w:t xml:space="preserve"> i</w:t>
      </w:r>
      <w:r>
        <w:rPr>
          <w:bCs/>
        </w:rPr>
        <w:t xml:space="preserve"> 12/24), </w:t>
      </w:r>
      <w:r w:rsidRPr="00CA08C9">
        <w:t>članka 54.</w:t>
      </w:r>
      <w:r w:rsidR="00814630">
        <w:t xml:space="preserve"> stavak 1. </w:t>
      </w:r>
      <w:r w:rsidRPr="00CA08C9">
        <w:t>Zakon</w:t>
      </w:r>
      <w:r>
        <w:t>a o ustanovama ( Narodne novine</w:t>
      </w:r>
      <w:r w:rsidRPr="00CA08C9">
        <w:t xml:space="preserve"> 76/93,</w:t>
      </w:r>
      <w:r w:rsidR="00814630">
        <w:t xml:space="preserve"> </w:t>
      </w:r>
      <w:r w:rsidRPr="00CA08C9">
        <w:t>29/97</w:t>
      </w:r>
      <w:r>
        <w:t>,</w:t>
      </w:r>
      <w:r w:rsidR="00814630">
        <w:t xml:space="preserve"> </w:t>
      </w:r>
      <w:r>
        <w:t>47/99,</w:t>
      </w:r>
      <w:r w:rsidR="00814630">
        <w:t xml:space="preserve"> 35/08, 127/19 i 151/22 )</w:t>
      </w:r>
      <w:r w:rsidR="00814630" w:rsidRPr="00814630">
        <w:rPr>
          <w:shd w:val="clear" w:color="auto" w:fill="FFFFFF"/>
        </w:rPr>
        <w:t xml:space="preserve"> i</w:t>
      </w:r>
      <w:r w:rsidRPr="00814630">
        <w:rPr>
          <w:shd w:val="clear" w:color="auto" w:fill="FFFFFF"/>
        </w:rPr>
        <w:t xml:space="preserve"> </w:t>
      </w:r>
      <w:r w:rsidRPr="00FA1D5F">
        <w:rPr>
          <w:shd w:val="clear" w:color="auto" w:fill="FFFFFF"/>
        </w:rPr>
        <w:t>članka</w:t>
      </w:r>
      <w:r w:rsidR="00814630">
        <w:rPr>
          <w:shd w:val="clear" w:color="auto" w:fill="FFFFFF"/>
        </w:rPr>
        <w:t xml:space="preserve"> </w:t>
      </w:r>
      <w:r w:rsidR="00814630" w:rsidRPr="0080611C">
        <w:rPr>
          <w:bCs/>
          <w:color w:val="000000"/>
        </w:rPr>
        <w:t>211. stavak 2. Zakona o socijalnoj skrbi (Narodne novine br.</w:t>
      </w:r>
      <w:r w:rsidR="00814630" w:rsidRPr="0080611C">
        <w:rPr>
          <w:bCs/>
        </w:rPr>
        <w:t xml:space="preserve"> 18/22, 46/22, 119/22, 71/23 i 156/23)</w:t>
      </w:r>
      <w:r w:rsidRPr="00CA08C9">
        <w:t>,</w:t>
      </w:r>
      <w:r w:rsidRPr="00CA08C9">
        <w:rPr>
          <w:bCs/>
        </w:rPr>
        <w:t xml:space="preserve"> </w:t>
      </w:r>
      <w:r w:rsidRPr="00CA08C9">
        <w:t>Gradsko vijeće Grada Poreča-Parenzo</w:t>
      </w:r>
      <w:r w:rsidR="00866D58">
        <w:t xml:space="preserve"> je</w:t>
      </w:r>
      <w:r w:rsidRPr="00CA08C9">
        <w:t>, na sjednici održanoj ........2025. godine</w:t>
      </w:r>
      <w:r w:rsidR="00866D58">
        <w:t>,</w:t>
      </w:r>
      <w:r w:rsidRPr="00CA08C9">
        <w:t xml:space="preserve"> </w:t>
      </w:r>
      <w:r w:rsidR="00866D58">
        <w:t>donijelo sljedeću</w:t>
      </w:r>
    </w:p>
    <w:p w14:paraId="10596253" w14:textId="77777777" w:rsidR="00C12183" w:rsidRPr="00CA08C9" w:rsidRDefault="00C12183" w:rsidP="00C12183">
      <w:pPr>
        <w:jc w:val="both"/>
      </w:pPr>
    </w:p>
    <w:p w14:paraId="501DBD2E" w14:textId="77777777" w:rsidR="00C12183" w:rsidRPr="00CA08C9" w:rsidRDefault="00C12183" w:rsidP="00C12183">
      <w:pPr>
        <w:ind w:left="3060"/>
        <w:rPr>
          <w:b/>
          <w:bCs/>
        </w:rPr>
      </w:pPr>
    </w:p>
    <w:p w14:paraId="1FEF5BF0" w14:textId="77777777" w:rsidR="00C12183" w:rsidRPr="00CA08C9" w:rsidRDefault="00C12183" w:rsidP="00C12183">
      <w:pPr>
        <w:jc w:val="center"/>
        <w:rPr>
          <w:b/>
          <w:bCs/>
        </w:rPr>
      </w:pPr>
      <w:r w:rsidRPr="00CA08C9">
        <w:rPr>
          <w:b/>
          <w:bCs/>
        </w:rPr>
        <w:t>ODLUKU</w:t>
      </w:r>
    </w:p>
    <w:p w14:paraId="3CA6D1F1" w14:textId="28CA8D4F" w:rsidR="00C12183" w:rsidRPr="00866D58" w:rsidRDefault="00C12183" w:rsidP="00C12183">
      <w:pPr>
        <w:jc w:val="center"/>
        <w:rPr>
          <w:b/>
          <w:bCs/>
        </w:rPr>
      </w:pPr>
      <w:r w:rsidRPr="00CA08C9">
        <w:rPr>
          <w:b/>
          <w:bCs/>
        </w:rPr>
        <w:t xml:space="preserve">o davanju </w:t>
      </w:r>
      <w:r w:rsidR="00082505">
        <w:rPr>
          <w:b/>
          <w:bCs/>
        </w:rPr>
        <w:t xml:space="preserve">prethodne </w:t>
      </w:r>
      <w:r w:rsidRPr="00CA08C9">
        <w:rPr>
          <w:b/>
          <w:bCs/>
        </w:rPr>
        <w:t xml:space="preserve">suglasnosti na Statut </w:t>
      </w:r>
      <w:r w:rsidR="00814630">
        <w:rPr>
          <w:b/>
          <w:bCs/>
        </w:rPr>
        <w:t xml:space="preserve">Centra za pružanje usluga u zajednici Zdravi grad Poreč </w:t>
      </w:r>
      <w:r w:rsidR="006B1479">
        <w:rPr>
          <w:b/>
          <w:bCs/>
        </w:rPr>
        <w:t>–</w:t>
      </w:r>
      <w:r w:rsidR="00814630">
        <w:rPr>
          <w:b/>
          <w:bCs/>
        </w:rPr>
        <w:t xml:space="preserve"> Parenzo</w:t>
      </w:r>
      <w:r w:rsidR="006B1479">
        <w:rPr>
          <w:b/>
          <w:bCs/>
        </w:rPr>
        <w:t>-</w:t>
      </w:r>
      <w:proofErr w:type="spellStart"/>
      <w:r w:rsidR="006B1479" w:rsidRPr="00866D58">
        <w:rPr>
          <w:b/>
          <w:bCs/>
        </w:rPr>
        <w:t>Centro</w:t>
      </w:r>
      <w:proofErr w:type="spellEnd"/>
      <w:r w:rsidR="006B1479" w:rsidRPr="00866D58">
        <w:rPr>
          <w:b/>
          <w:bCs/>
        </w:rPr>
        <w:t xml:space="preserve"> per la </w:t>
      </w:r>
      <w:proofErr w:type="spellStart"/>
      <w:r w:rsidR="006B1479" w:rsidRPr="00866D58">
        <w:rPr>
          <w:b/>
          <w:bCs/>
        </w:rPr>
        <w:t>fornitura</w:t>
      </w:r>
      <w:proofErr w:type="spellEnd"/>
      <w:r w:rsidR="006B1479" w:rsidRPr="00866D58">
        <w:rPr>
          <w:b/>
          <w:bCs/>
        </w:rPr>
        <w:t xml:space="preserve"> di </w:t>
      </w:r>
      <w:proofErr w:type="spellStart"/>
      <w:r w:rsidR="006B1479" w:rsidRPr="00866D58">
        <w:rPr>
          <w:b/>
          <w:bCs/>
        </w:rPr>
        <w:t>servizi</w:t>
      </w:r>
      <w:proofErr w:type="spellEnd"/>
      <w:r w:rsidR="006B1479" w:rsidRPr="00866D58">
        <w:rPr>
          <w:b/>
          <w:bCs/>
        </w:rPr>
        <w:t xml:space="preserve"> </w:t>
      </w:r>
      <w:proofErr w:type="spellStart"/>
      <w:r w:rsidR="006B1479" w:rsidRPr="00866D58">
        <w:rPr>
          <w:b/>
          <w:bCs/>
        </w:rPr>
        <w:t>alla</w:t>
      </w:r>
      <w:proofErr w:type="spellEnd"/>
      <w:r w:rsidR="006B1479" w:rsidRPr="00866D58">
        <w:rPr>
          <w:b/>
          <w:bCs/>
        </w:rPr>
        <w:t xml:space="preserve"> </w:t>
      </w:r>
      <w:proofErr w:type="spellStart"/>
      <w:r w:rsidR="006B1479" w:rsidRPr="00866D58">
        <w:rPr>
          <w:b/>
          <w:bCs/>
        </w:rPr>
        <w:t>comunita</w:t>
      </w:r>
      <w:proofErr w:type="spellEnd"/>
      <w:r w:rsidR="006B1479" w:rsidRPr="00866D58">
        <w:rPr>
          <w:b/>
          <w:bCs/>
        </w:rPr>
        <w:t xml:space="preserve"> </w:t>
      </w:r>
      <w:proofErr w:type="spellStart"/>
      <w:r w:rsidR="006B1479" w:rsidRPr="00866D58">
        <w:rPr>
          <w:b/>
          <w:bCs/>
        </w:rPr>
        <w:t>Città</w:t>
      </w:r>
      <w:proofErr w:type="spellEnd"/>
      <w:r w:rsidR="006B1479" w:rsidRPr="00866D58">
        <w:rPr>
          <w:b/>
          <w:bCs/>
        </w:rPr>
        <w:t xml:space="preserve"> sana Poreč – Parenzo</w:t>
      </w:r>
    </w:p>
    <w:p w14:paraId="66D0D687" w14:textId="77777777" w:rsidR="00C12183" w:rsidRPr="00CA08C9" w:rsidRDefault="00C12183" w:rsidP="00C12183">
      <w:pPr>
        <w:jc w:val="center"/>
        <w:rPr>
          <w:b/>
          <w:bCs/>
        </w:rPr>
      </w:pPr>
    </w:p>
    <w:p w14:paraId="722F2D9D" w14:textId="1C4F745A" w:rsidR="00C12183" w:rsidRPr="00CA08C9" w:rsidRDefault="00C12183" w:rsidP="00866D58">
      <w:pPr>
        <w:jc w:val="center"/>
        <w:rPr>
          <w:b/>
          <w:bCs/>
        </w:rPr>
      </w:pPr>
      <w:r w:rsidRPr="00CA08C9">
        <w:rPr>
          <w:b/>
          <w:bCs/>
        </w:rPr>
        <w:t>Članak 1.</w:t>
      </w:r>
    </w:p>
    <w:p w14:paraId="16F5DC0B" w14:textId="5B64708B" w:rsidR="00C12183" w:rsidRPr="00CA08C9" w:rsidRDefault="00C12183" w:rsidP="00C12183">
      <w:pPr>
        <w:jc w:val="both"/>
      </w:pPr>
      <w:r w:rsidRPr="00CA08C9">
        <w:rPr>
          <w:bCs/>
        </w:rPr>
        <w:tab/>
        <w:t>Daje se</w:t>
      </w:r>
      <w:r w:rsidR="00082505">
        <w:rPr>
          <w:bCs/>
        </w:rPr>
        <w:t xml:space="preserve"> prethodna</w:t>
      </w:r>
      <w:r w:rsidRPr="00CA08C9">
        <w:rPr>
          <w:bCs/>
        </w:rPr>
        <w:t xml:space="preserve"> suglasnost na</w:t>
      </w:r>
      <w:r w:rsidRPr="00CA08C9">
        <w:rPr>
          <w:b/>
        </w:rPr>
        <w:t xml:space="preserve"> </w:t>
      </w:r>
      <w:r w:rsidR="00814630">
        <w:rPr>
          <w:bCs/>
        </w:rPr>
        <w:t>Statut Centra za pružanje usluga u zajednici Zdravi grad Poreč-Parenzo</w:t>
      </w:r>
      <w:r w:rsidRPr="00CA08C9">
        <w:rPr>
          <w:bCs/>
        </w:rPr>
        <w:t>,</w:t>
      </w:r>
      <w:r w:rsidRPr="00CA08C9">
        <w:t xml:space="preserve"> koji je sastavni dio ove Odluke. </w:t>
      </w:r>
    </w:p>
    <w:p w14:paraId="71075D26" w14:textId="77777777" w:rsidR="00C12183" w:rsidRPr="00CA08C9" w:rsidRDefault="00C12183" w:rsidP="00C12183">
      <w:pPr>
        <w:jc w:val="both"/>
      </w:pPr>
    </w:p>
    <w:p w14:paraId="4406237A" w14:textId="2F2F5FDC" w:rsidR="00C12183" w:rsidRPr="00866D58" w:rsidRDefault="00C12183" w:rsidP="00866D58">
      <w:pPr>
        <w:jc w:val="center"/>
        <w:rPr>
          <w:b/>
          <w:bCs/>
        </w:rPr>
      </w:pPr>
      <w:r w:rsidRPr="00CA08C9">
        <w:rPr>
          <w:b/>
          <w:bCs/>
        </w:rPr>
        <w:t>Članak 2.</w:t>
      </w:r>
    </w:p>
    <w:p w14:paraId="3A8BDEC8" w14:textId="77777777" w:rsidR="00C12183" w:rsidRPr="00CA08C9" w:rsidRDefault="00C12183" w:rsidP="00C12183">
      <w:pPr>
        <w:ind w:firstLine="708"/>
        <w:jc w:val="both"/>
      </w:pPr>
      <w:r w:rsidRPr="00CA08C9">
        <w:t>Ova Odluka stupa na snagu prvog dana od dana objave u „Službenom glasniku Grada Poreča-Parenzo“.</w:t>
      </w:r>
    </w:p>
    <w:p w14:paraId="22EE61DE" w14:textId="77777777" w:rsidR="00C12183" w:rsidRPr="00CA08C9" w:rsidRDefault="00C12183" w:rsidP="00C12183"/>
    <w:p w14:paraId="2E2D58DE" w14:textId="77777777" w:rsidR="00C12183" w:rsidRPr="007B378C" w:rsidRDefault="00C12183" w:rsidP="00C12183"/>
    <w:p w14:paraId="1CB7009C" w14:textId="77777777" w:rsidR="00C12183" w:rsidRPr="007B378C" w:rsidRDefault="00C12183" w:rsidP="00C12183">
      <w:pPr>
        <w:ind w:firstLine="708"/>
        <w:jc w:val="both"/>
      </w:pPr>
    </w:p>
    <w:p w14:paraId="339F30D9" w14:textId="77777777" w:rsidR="00C12183" w:rsidRPr="007B378C" w:rsidRDefault="00C12183" w:rsidP="00C12183">
      <w:pPr>
        <w:ind w:left="4248"/>
        <w:jc w:val="center"/>
        <w:rPr>
          <w:b/>
          <w:bCs/>
        </w:rPr>
      </w:pPr>
      <w:r w:rsidRPr="007B378C">
        <w:rPr>
          <w:b/>
          <w:bCs/>
        </w:rPr>
        <w:t xml:space="preserve">      </w:t>
      </w:r>
      <w:r w:rsidRPr="007B378C">
        <w:rPr>
          <w:b/>
          <w:bCs/>
        </w:rPr>
        <w:tab/>
        <w:t xml:space="preserve">    PREDSJEDNIK</w:t>
      </w:r>
    </w:p>
    <w:p w14:paraId="7D21B5F1" w14:textId="77777777" w:rsidR="00C12183" w:rsidRPr="007B378C" w:rsidRDefault="00C12183" w:rsidP="00C12183">
      <w:pPr>
        <w:ind w:left="4248"/>
        <w:jc w:val="center"/>
        <w:rPr>
          <w:b/>
          <w:bCs/>
        </w:rPr>
      </w:pPr>
      <w:r w:rsidRPr="007B378C">
        <w:rPr>
          <w:b/>
          <w:bCs/>
        </w:rPr>
        <w:t xml:space="preserve">        </w:t>
      </w:r>
      <w:r w:rsidRPr="007B378C">
        <w:rPr>
          <w:b/>
          <w:bCs/>
        </w:rPr>
        <w:tab/>
      </w:r>
      <w:r>
        <w:rPr>
          <w:b/>
          <w:bCs/>
        </w:rPr>
        <w:t xml:space="preserve">  </w:t>
      </w:r>
      <w:r w:rsidRPr="007B378C">
        <w:rPr>
          <w:b/>
          <w:bCs/>
        </w:rPr>
        <w:t xml:space="preserve"> GRADSKOG VIJEĆA</w:t>
      </w:r>
    </w:p>
    <w:p w14:paraId="114DD8D6" w14:textId="6DEC5A52" w:rsidR="00C12183" w:rsidRDefault="00C12183" w:rsidP="00C12183">
      <w:pPr>
        <w:ind w:left="4248"/>
        <w:jc w:val="center"/>
        <w:rPr>
          <w:b/>
          <w:bCs/>
        </w:rPr>
      </w:pPr>
      <w:r w:rsidRPr="007B378C">
        <w:rPr>
          <w:b/>
          <w:bCs/>
        </w:rPr>
        <w:t xml:space="preserve">        </w:t>
      </w:r>
      <w:r w:rsidRPr="007B378C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7B378C">
        <w:rPr>
          <w:b/>
          <w:bCs/>
        </w:rPr>
        <w:t xml:space="preserve"> </w:t>
      </w:r>
      <w:r>
        <w:rPr>
          <w:b/>
          <w:bCs/>
        </w:rPr>
        <w:t>Zoran Rabar</w:t>
      </w:r>
    </w:p>
    <w:p w14:paraId="1F51E717" w14:textId="241B1507" w:rsidR="00ED7542" w:rsidRDefault="00ED7542" w:rsidP="00C12183">
      <w:pPr>
        <w:ind w:left="4248"/>
        <w:jc w:val="center"/>
        <w:rPr>
          <w:b/>
          <w:bCs/>
        </w:rPr>
      </w:pPr>
    </w:p>
    <w:p w14:paraId="3E0285CF" w14:textId="77777777" w:rsidR="00ED7542" w:rsidRPr="007B378C" w:rsidRDefault="00ED7542" w:rsidP="00C12183">
      <w:pPr>
        <w:ind w:left="4248"/>
        <w:jc w:val="center"/>
        <w:rPr>
          <w:b/>
          <w:bCs/>
        </w:rPr>
      </w:pPr>
    </w:p>
    <w:p w14:paraId="72844E00" w14:textId="77777777" w:rsidR="00C12183" w:rsidRPr="00CA08C9" w:rsidRDefault="00C12183" w:rsidP="00C12183">
      <w:pPr>
        <w:jc w:val="center"/>
        <w:rPr>
          <w:b/>
          <w:bCs/>
        </w:rPr>
      </w:pPr>
    </w:p>
    <w:p w14:paraId="58B1420C" w14:textId="77777777" w:rsidR="00C12183" w:rsidRPr="00CA08C9" w:rsidRDefault="00C12183" w:rsidP="00C12183">
      <w:pPr>
        <w:jc w:val="center"/>
        <w:rPr>
          <w:b/>
          <w:bCs/>
        </w:rPr>
      </w:pPr>
    </w:p>
    <w:p w14:paraId="6B6EC744" w14:textId="77777777" w:rsidR="00FB0681" w:rsidRDefault="00FB0681" w:rsidP="00866D58">
      <w:pPr>
        <w:rPr>
          <w:b/>
          <w:bCs/>
        </w:rPr>
      </w:pPr>
    </w:p>
    <w:p w14:paraId="7B13A96E" w14:textId="77777777" w:rsidR="00FB0681" w:rsidRDefault="00FB0681" w:rsidP="00866D58">
      <w:pPr>
        <w:rPr>
          <w:b/>
          <w:bCs/>
        </w:rPr>
      </w:pPr>
    </w:p>
    <w:p w14:paraId="233F9D81" w14:textId="13DF5D86" w:rsidR="00C12183" w:rsidRPr="00866D58" w:rsidRDefault="00866D58" w:rsidP="00866D58">
      <w:pPr>
        <w:rPr>
          <w:b/>
          <w:bCs/>
        </w:rPr>
      </w:pPr>
      <w:r w:rsidRPr="00866D58">
        <w:rPr>
          <w:b/>
          <w:bCs/>
        </w:rPr>
        <w:t>DOSTAVITI:</w:t>
      </w:r>
    </w:p>
    <w:p w14:paraId="5A394A14" w14:textId="243686CD" w:rsidR="00866D58" w:rsidRPr="00FB0681" w:rsidRDefault="00866D58" w:rsidP="00866D58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B0681">
        <w:rPr>
          <w:rFonts w:ascii="Times New Roman" w:hAnsi="Times New Roman" w:cs="Times New Roman"/>
          <w:sz w:val="24"/>
          <w:szCs w:val="24"/>
        </w:rPr>
        <w:t>Gradonačelnik, ovdje,</w:t>
      </w:r>
    </w:p>
    <w:p w14:paraId="5ADE1C58" w14:textId="28FF36F1" w:rsidR="00866D58" w:rsidRPr="00FB0681" w:rsidRDefault="00866D58" w:rsidP="00866D58">
      <w:pPr>
        <w:pStyle w:val="Odlomakpopisa"/>
        <w:numPr>
          <w:ilvl w:val="0"/>
          <w:numId w:val="13"/>
        </w:numPr>
        <w:rPr>
          <w:rFonts w:ascii="Times New Roman" w:hAnsi="Times New Roman" w:cs="Times New Roman"/>
        </w:rPr>
      </w:pPr>
      <w:r w:rsidRPr="00FB0681">
        <w:rPr>
          <w:rFonts w:ascii="Times New Roman" w:hAnsi="Times New Roman" w:cs="Times New Roman"/>
        </w:rPr>
        <w:t>Upravni odjel za društvene djelatnosti, ovdje,</w:t>
      </w:r>
    </w:p>
    <w:p w14:paraId="61EB72FF" w14:textId="3DF05B16" w:rsidR="00866D58" w:rsidRDefault="00866D58" w:rsidP="00866D58">
      <w:pPr>
        <w:pStyle w:val="Odlomakpopisa"/>
        <w:numPr>
          <w:ilvl w:val="0"/>
          <w:numId w:val="13"/>
        </w:numPr>
        <w:rPr>
          <w:rFonts w:ascii="Times New Roman" w:hAnsi="Times New Roman" w:cs="Times New Roman"/>
        </w:rPr>
      </w:pPr>
      <w:r w:rsidRPr="00FB0681">
        <w:rPr>
          <w:rFonts w:ascii="Times New Roman" w:hAnsi="Times New Roman" w:cs="Times New Roman"/>
        </w:rPr>
        <w:t>Centar za pružanje usluga u zajednici Zdravi grad Poreč – Parenzo-</w:t>
      </w:r>
      <w:proofErr w:type="spellStart"/>
      <w:r w:rsidRPr="00FB0681">
        <w:rPr>
          <w:rFonts w:ascii="Times New Roman" w:hAnsi="Times New Roman" w:cs="Times New Roman"/>
        </w:rPr>
        <w:t>Centro</w:t>
      </w:r>
      <w:proofErr w:type="spellEnd"/>
      <w:r w:rsidRPr="00FB0681">
        <w:rPr>
          <w:rFonts w:ascii="Times New Roman" w:hAnsi="Times New Roman" w:cs="Times New Roman"/>
        </w:rPr>
        <w:t xml:space="preserve"> per la </w:t>
      </w:r>
      <w:proofErr w:type="spellStart"/>
      <w:r w:rsidRPr="00FB0681">
        <w:rPr>
          <w:rFonts w:ascii="Times New Roman" w:hAnsi="Times New Roman" w:cs="Times New Roman"/>
        </w:rPr>
        <w:t>fornitura</w:t>
      </w:r>
      <w:proofErr w:type="spellEnd"/>
      <w:r w:rsidRPr="00FB0681">
        <w:rPr>
          <w:rFonts w:ascii="Times New Roman" w:hAnsi="Times New Roman" w:cs="Times New Roman"/>
        </w:rPr>
        <w:t xml:space="preserve"> di </w:t>
      </w:r>
      <w:proofErr w:type="spellStart"/>
      <w:r w:rsidRPr="00FB0681">
        <w:rPr>
          <w:rFonts w:ascii="Times New Roman" w:hAnsi="Times New Roman" w:cs="Times New Roman"/>
        </w:rPr>
        <w:t>servizi</w:t>
      </w:r>
      <w:proofErr w:type="spellEnd"/>
      <w:r w:rsidRPr="00FB0681">
        <w:rPr>
          <w:rFonts w:ascii="Times New Roman" w:hAnsi="Times New Roman" w:cs="Times New Roman"/>
        </w:rPr>
        <w:t xml:space="preserve"> </w:t>
      </w:r>
      <w:proofErr w:type="spellStart"/>
      <w:r w:rsidRPr="00FB0681">
        <w:rPr>
          <w:rFonts w:ascii="Times New Roman" w:hAnsi="Times New Roman" w:cs="Times New Roman"/>
        </w:rPr>
        <w:t>alla</w:t>
      </w:r>
      <w:proofErr w:type="spellEnd"/>
      <w:r w:rsidRPr="00FB0681">
        <w:rPr>
          <w:rFonts w:ascii="Times New Roman" w:hAnsi="Times New Roman" w:cs="Times New Roman"/>
        </w:rPr>
        <w:t xml:space="preserve"> </w:t>
      </w:r>
      <w:proofErr w:type="spellStart"/>
      <w:r w:rsidRPr="00FB0681">
        <w:rPr>
          <w:rFonts w:ascii="Times New Roman" w:hAnsi="Times New Roman" w:cs="Times New Roman"/>
        </w:rPr>
        <w:t>comunita</w:t>
      </w:r>
      <w:proofErr w:type="spellEnd"/>
      <w:r w:rsidRPr="00FB0681">
        <w:rPr>
          <w:rFonts w:ascii="Times New Roman" w:hAnsi="Times New Roman" w:cs="Times New Roman"/>
        </w:rPr>
        <w:t xml:space="preserve"> </w:t>
      </w:r>
      <w:proofErr w:type="spellStart"/>
      <w:r w:rsidRPr="00FB0681">
        <w:rPr>
          <w:rFonts w:ascii="Times New Roman" w:hAnsi="Times New Roman" w:cs="Times New Roman"/>
        </w:rPr>
        <w:t>Città</w:t>
      </w:r>
      <w:proofErr w:type="spellEnd"/>
      <w:r w:rsidRPr="00FB0681">
        <w:rPr>
          <w:rFonts w:ascii="Times New Roman" w:hAnsi="Times New Roman" w:cs="Times New Roman"/>
        </w:rPr>
        <w:t xml:space="preserve"> sana Poreč – Parenzo</w:t>
      </w:r>
      <w:r w:rsidR="00FB0681" w:rsidRPr="00FB0681">
        <w:rPr>
          <w:rFonts w:ascii="Times New Roman" w:hAnsi="Times New Roman" w:cs="Times New Roman"/>
        </w:rPr>
        <w:t xml:space="preserve">, Maura </w:t>
      </w:r>
      <w:proofErr w:type="spellStart"/>
      <w:r w:rsidR="00FB0681" w:rsidRPr="00FB0681">
        <w:rPr>
          <w:rFonts w:ascii="Times New Roman" w:hAnsi="Times New Roman" w:cs="Times New Roman"/>
        </w:rPr>
        <w:t>Gioseffija</w:t>
      </w:r>
      <w:proofErr w:type="spellEnd"/>
      <w:r w:rsidR="00FB0681" w:rsidRPr="00FB0681">
        <w:rPr>
          <w:rFonts w:ascii="Times New Roman" w:hAnsi="Times New Roman" w:cs="Times New Roman"/>
        </w:rPr>
        <w:t xml:space="preserve"> 2A, Poreč</w:t>
      </w:r>
    </w:p>
    <w:p w14:paraId="7658F82E" w14:textId="72772562" w:rsidR="00866D58" w:rsidRPr="00FB0681" w:rsidRDefault="00FB0681" w:rsidP="00FB0681">
      <w:pPr>
        <w:pStyle w:val="Odlomakpopis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Pismohrana, ovdje.</w:t>
      </w:r>
    </w:p>
    <w:p w14:paraId="738A1A32" w14:textId="77777777" w:rsidR="00A00FD4" w:rsidRDefault="00A00FD4" w:rsidP="006B1479">
      <w:pPr>
        <w:tabs>
          <w:tab w:val="left" w:pos="0"/>
        </w:tabs>
        <w:jc w:val="both"/>
        <w:rPr>
          <w:bCs/>
          <w:color w:val="000000"/>
        </w:rPr>
      </w:pPr>
    </w:p>
    <w:p w14:paraId="7E5D1418" w14:textId="71AC2165" w:rsidR="006B1479" w:rsidRPr="006B1479" w:rsidRDefault="006B1479" w:rsidP="006B1479">
      <w:pPr>
        <w:tabs>
          <w:tab w:val="left" w:pos="0"/>
        </w:tabs>
        <w:jc w:val="both"/>
        <w:rPr>
          <w:bCs/>
          <w:color w:val="000000"/>
        </w:rPr>
      </w:pPr>
      <w:r w:rsidRPr="006B1479">
        <w:rPr>
          <w:bCs/>
          <w:color w:val="000000"/>
        </w:rPr>
        <w:lastRenderedPageBreak/>
        <w:t>Na temelju članka 211. stavak 2. Zakona o socijalnoj skrbi (Narodne novine br.</w:t>
      </w:r>
      <w:r w:rsidRPr="006B1479">
        <w:rPr>
          <w:bCs/>
        </w:rPr>
        <w:t xml:space="preserve"> 18/22, 46/22, 119/22, 71/23 i 156/23)</w:t>
      </w:r>
      <w:r w:rsidRPr="006B1479">
        <w:rPr>
          <w:bCs/>
          <w:color w:val="000000"/>
        </w:rPr>
        <w:t xml:space="preserve"> i članka 54. stavak 1. Zakona o ustanovama (Narodne novine br.</w:t>
      </w:r>
      <w:r w:rsidRPr="006B1479">
        <w:t xml:space="preserve"> 76/93, 29/97, 47/99, 35/08, 127/19 i 151/22</w:t>
      </w:r>
      <w:r w:rsidRPr="006B1479">
        <w:rPr>
          <w:bCs/>
          <w:color w:val="000000"/>
        </w:rPr>
        <w:t xml:space="preserve">) ,Upravno vijeće Centra za pružanje usluga u zajednici Zdravi grad Poreč-Parenzo,  uz suglasnost Gradskog vijeća Grada Poreča – Parenzo KLASA:___________________  URBROJ:__________________ od _______________ na sjednici održanoj dana _________________ donosi  </w:t>
      </w:r>
    </w:p>
    <w:p w14:paraId="53D8D3DB" w14:textId="77777777" w:rsidR="006B1479" w:rsidRPr="006B1479" w:rsidRDefault="006B1479" w:rsidP="006B1479">
      <w:pPr>
        <w:tabs>
          <w:tab w:val="left" w:pos="0"/>
        </w:tabs>
        <w:rPr>
          <w:bCs/>
          <w:color w:val="000000"/>
        </w:rPr>
      </w:pPr>
      <w:r w:rsidRPr="006B1479">
        <w:rPr>
          <w:bCs/>
          <w:color w:val="000000"/>
        </w:rPr>
        <w:t xml:space="preserve">                                                                        </w:t>
      </w:r>
    </w:p>
    <w:p w14:paraId="40444B34" w14:textId="77777777" w:rsidR="006B1479" w:rsidRPr="006B1479" w:rsidRDefault="006B1479" w:rsidP="006B1479">
      <w:pPr>
        <w:jc w:val="center"/>
        <w:rPr>
          <w:b/>
        </w:rPr>
      </w:pPr>
    </w:p>
    <w:p w14:paraId="1705F125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STATUT</w:t>
      </w:r>
    </w:p>
    <w:p w14:paraId="5A00D774" w14:textId="77777777" w:rsidR="006B1479" w:rsidRPr="006B1479" w:rsidRDefault="006B1479" w:rsidP="006B1479">
      <w:pPr>
        <w:jc w:val="center"/>
        <w:rPr>
          <w:b/>
        </w:rPr>
      </w:pPr>
    </w:p>
    <w:p w14:paraId="6D567420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Centra za pružanje usluga u zajednici Zdravi grad Poreč – Parenzo</w:t>
      </w:r>
    </w:p>
    <w:p w14:paraId="28B1DA8D" w14:textId="77777777" w:rsidR="006B1479" w:rsidRPr="006B1479" w:rsidRDefault="006B1479" w:rsidP="006B1479">
      <w:pPr>
        <w:numPr>
          <w:ilvl w:val="0"/>
          <w:numId w:val="2"/>
        </w:numPr>
        <w:rPr>
          <w:b/>
          <w:bCs/>
        </w:rPr>
      </w:pPr>
      <w:r w:rsidRPr="006B1479">
        <w:rPr>
          <w:b/>
          <w:lang w:val="it-IT"/>
        </w:rPr>
        <w:t>Centro per la fornitura di servizi alla comunità Citt</w:t>
      </w:r>
      <w:r w:rsidRPr="006B1479">
        <w:rPr>
          <w:b/>
          <w:bCs/>
          <w:lang w:val="it-IT"/>
        </w:rPr>
        <w:t xml:space="preserve">à </w:t>
      </w:r>
      <w:r w:rsidRPr="006B1479">
        <w:rPr>
          <w:b/>
          <w:lang w:val="it-IT"/>
        </w:rPr>
        <w:t>sana</w:t>
      </w:r>
      <w:r w:rsidRPr="006B1479">
        <w:rPr>
          <w:b/>
        </w:rPr>
        <w:t xml:space="preserve"> Poreč-</w:t>
      </w:r>
      <w:r w:rsidRPr="006B1479">
        <w:rPr>
          <w:b/>
          <w:lang w:val="it-IT"/>
        </w:rPr>
        <w:t>Parenzo</w:t>
      </w:r>
    </w:p>
    <w:p w14:paraId="4A1A0E7E" w14:textId="77777777" w:rsidR="006B1479" w:rsidRPr="006B1479" w:rsidRDefault="006B1479" w:rsidP="006B1479">
      <w:pPr>
        <w:jc w:val="center"/>
        <w:rPr>
          <w:b/>
        </w:rPr>
      </w:pPr>
    </w:p>
    <w:p w14:paraId="64AAC53F" w14:textId="77777777" w:rsidR="006B1479" w:rsidRPr="006B1479" w:rsidRDefault="006B1479" w:rsidP="006B1479">
      <w:pPr>
        <w:rPr>
          <w:b/>
        </w:rPr>
      </w:pPr>
      <w:r w:rsidRPr="006B1479">
        <w:rPr>
          <w:b/>
        </w:rPr>
        <w:t>I. OPĆE ODREDBE</w:t>
      </w:r>
    </w:p>
    <w:p w14:paraId="065DFB0D" w14:textId="77777777" w:rsidR="006B1479" w:rsidRPr="006B1479" w:rsidRDefault="006B1479" w:rsidP="006B1479">
      <w:pPr>
        <w:rPr>
          <w:b/>
        </w:rPr>
      </w:pPr>
    </w:p>
    <w:p w14:paraId="5E74CA2F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1.</w:t>
      </w:r>
    </w:p>
    <w:p w14:paraId="417D4A36" w14:textId="77777777" w:rsidR="006B1479" w:rsidRPr="006B1479" w:rsidRDefault="006B1479" w:rsidP="006B1479">
      <w:pPr>
        <w:ind w:firstLine="708"/>
        <w:jc w:val="both"/>
      </w:pPr>
      <w:r w:rsidRPr="006B1479">
        <w:t xml:space="preserve">Ovim Statutom utvrđuje se: </w:t>
      </w:r>
    </w:p>
    <w:p w14:paraId="7E94CAFC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 xml:space="preserve">status Centra za pružanje usluga u zajednici Zdravi grad Poreč-Parenzo (u daljnjem tekstu: Centar), </w:t>
      </w:r>
    </w:p>
    <w:p w14:paraId="2D3C2FCB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>naziv i sjedište</w:t>
      </w:r>
    </w:p>
    <w:p w14:paraId="7902372A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>djelatnost,</w:t>
      </w:r>
    </w:p>
    <w:p w14:paraId="650B3DD7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>pečat,</w:t>
      </w:r>
    </w:p>
    <w:p w14:paraId="7B505D69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 xml:space="preserve">pravni položaj, </w:t>
      </w:r>
    </w:p>
    <w:p w14:paraId="551C6C18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>zastupanje i predstavljanje,</w:t>
      </w:r>
    </w:p>
    <w:p w14:paraId="3E6BC4BD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>unutarnji ustroj,</w:t>
      </w:r>
    </w:p>
    <w:p w14:paraId="47674F57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 xml:space="preserve">tijela ustanove i djelokrug njihova rada, </w:t>
      </w:r>
    </w:p>
    <w:p w14:paraId="615B9DC9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 xml:space="preserve">javnost rada Centra, </w:t>
      </w:r>
    </w:p>
    <w:p w14:paraId="12C1186A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 xml:space="preserve">opći akti, </w:t>
      </w:r>
    </w:p>
    <w:p w14:paraId="14D25FAB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>službena tajna,</w:t>
      </w:r>
    </w:p>
    <w:p w14:paraId="65ACEFB2" w14:textId="77777777" w:rsidR="006B1479" w:rsidRPr="006B1479" w:rsidRDefault="006B1479" w:rsidP="006B1479">
      <w:pPr>
        <w:numPr>
          <w:ilvl w:val="0"/>
          <w:numId w:val="4"/>
        </w:numPr>
        <w:jc w:val="both"/>
      </w:pPr>
      <w:r w:rsidRPr="006B1479">
        <w:t>ostala pitanja značajna za rad Centra, a koja nisu ili nisu u dovoljnoj mjeri uređena osnivačkim aktom Centra.</w:t>
      </w:r>
    </w:p>
    <w:p w14:paraId="367471EE" w14:textId="77777777" w:rsidR="006B1479" w:rsidRPr="006B1479" w:rsidRDefault="006B1479" w:rsidP="006B1479">
      <w:pPr>
        <w:ind w:left="720"/>
        <w:jc w:val="both"/>
      </w:pPr>
    </w:p>
    <w:p w14:paraId="2C439160" w14:textId="77777777" w:rsidR="006B1479" w:rsidRPr="006B1479" w:rsidRDefault="006B1479" w:rsidP="006B1479">
      <w:pPr>
        <w:ind w:left="720"/>
        <w:jc w:val="both"/>
      </w:pPr>
      <w:r w:rsidRPr="006B1479">
        <w:t>Izrazi koji se koriste u ovom Statuti i propisima koji se donose na temelju njega, a koji imaju rodno značenje, bez obzira jesu li korišteni u muškom ili ženskom rodu, odnose se jednako na muški i ženski rod.</w:t>
      </w:r>
    </w:p>
    <w:p w14:paraId="372CE884" w14:textId="77777777" w:rsidR="006B1479" w:rsidRPr="006B1479" w:rsidRDefault="006B1479" w:rsidP="006B1479">
      <w:pPr>
        <w:jc w:val="center"/>
        <w:rPr>
          <w:b/>
        </w:rPr>
      </w:pPr>
    </w:p>
    <w:p w14:paraId="50E0E539" w14:textId="77777777" w:rsidR="006B1479" w:rsidRPr="006B1479" w:rsidRDefault="006B1479" w:rsidP="006B1479">
      <w:pPr>
        <w:jc w:val="center"/>
        <w:rPr>
          <w:b/>
        </w:rPr>
      </w:pPr>
    </w:p>
    <w:p w14:paraId="5EC68A4E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2.</w:t>
      </w:r>
    </w:p>
    <w:p w14:paraId="01B4C0EF" w14:textId="77777777" w:rsidR="006B1479" w:rsidRPr="006B1479" w:rsidRDefault="006B1479" w:rsidP="006B1479">
      <w:pPr>
        <w:jc w:val="both"/>
        <w:rPr>
          <w:b/>
        </w:rPr>
      </w:pPr>
      <w:r w:rsidRPr="006B1479">
        <w:tab/>
        <w:t>Centar je javna ustanova socijalne skrbi osnovana Odlukom Gradskog vijeća Grada Poreča KLASA: 011-01/15-01/142, URBROJ: 2167/01-07-15-2 od 26.11.2015. godine („Službeni glasnik Grada Poreča-Parenzo“ br. 10/15), te je upisana u sudski registar Trgovačkog suda u Pazinu u registarski uložak s MBS 130052550.</w:t>
      </w:r>
    </w:p>
    <w:p w14:paraId="0E5A4833" w14:textId="77777777" w:rsidR="006B1479" w:rsidRPr="006B1479" w:rsidRDefault="006B1479" w:rsidP="006B1479">
      <w:pPr>
        <w:jc w:val="center"/>
        <w:rPr>
          <w:b/>
        </w:rPr>
      </w:pPr>
    </w:p>
    <w:p w14:paraId="389088EC" w14:textId="77777777" w:rsidR="006B1479" w:rsidRPr="006B1479" w:rsidRDefault="006B1479" w:rsidP="006B1479">
      <w:pPr>
        <w:jc w:val="center"/>
        <w:rPr>
          <w:b/>
        </w:rPr>
      </w:pPr>
    </w:p>
    <w:p w14:paraId="1BE19FA7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3.</w:t>
      </w:r>
    </w:p>
    <w:p w14:paraId="39B67BF2" w14:textId="77777777" w:rsidR="006B1479" w:rsidRPr="006B1479" w:rsidRDefault="006B1479" w:rsidP="006B1479">
      <w:pPr>
        <w:jc w:val="both"/>
      </w:pPr>
      <w:r w:rsidRPr="006B1479">
        <w:tab/>
        <w:t>Osnivački akt iz članka 2. ovog Statuta, odnosno Odluka, je temeljni opći akt Centra.</w:t>
      </w:r>
    </w:p>
    <w:p w14:paraId="28BDC82F" w14:textId="77777777" w:rsidR="006B1479" w:rsidRPr="006B1479" w:rsidRDefault="006B1479" w:rsidP="006B1479">
      <w:pPr>
        <w:ind w:firstLine="708"/>
        <w:jc w:val="both"/>
      </w:pPr>
      <w:r w:rsidRPr="006B1479">
        <w:t xml:space="preserve">Ostali opći akti Centra su ovaj Statut, Pravilnik o radu, Pravilnik o unutarnjem ustrojstvu i sistematizaciji poslova i drugi opći akti koji se donose na temelju Statuta. </w:t>
      </w:r>
    </w:p>
    <w:p w14:paraId="13B581AD" w14:textId="77777777" w:rsidR="006B1479" w:rsidRPr="006B1479" w:rsidRDefault="006B1479" w:rsidP="006B1479">
      <w:pPr>
        <w:jc w:val="both"/>
      </w:pPr>
      <w:r w:rsidRPr="006B1479">
        <w:tab/>
        <w:t>Centar je samostalan u obavljanju svoje djelatnosti i poslovanju radi koje je osnovan sukladno zakonu, Odluci o osnivanju, ovom Statutu, drugim općim aktima Centra i pravilima struke.</w:t>
      </w:r>
    </w:p>
    <w:p w14:paraId="353C9214" w14:textId="77777777" w:rsidR="006B1479" w:rsidRPr="006B1479" w:rsidRDefault="006B1479" w:rsidP="006B1479">
      <w:pPr>
        <w:jc w:val="center"/>
        <w:rPr>
          <w:b/>
        </w:rPr>
      </w:pPr>
    </w:p>
    <w:p w14:paraId="6FBCE700" w14:textId="77777777" w:rsidR="006B1479" w:rsidRPr="006B1479" w:rsidRDefault="006B1479" w:rsidP="006B1479">
      <w:pPr>
        <w:jc w:val="center"/>
        <w:rPr>
          <w:b/>
        </w:rPr>
      </w:pPr>
    </w:p>
    <w:p w14:paraId="3CF6CDC2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4.</w:t>
      </w:r>
    </w:p>
    <w:p w14:paraId="63404E89" w14:textId="77777777" w:rsidR="006B1479" w:rsidRPr="006B1479" w:rsidRDefault="006B1479" w:rsidP="006B1479">
      <w:pPr>
        <w:ind w:firstLine="708"/>
        <w:jc w:val="both"/>
      </w:pPr>
      <w:r w:rsidRPr="006B1479">
        <w:t xml:space="preserve">Prava i dužnosti osnivača obavlja Grad Poreč – Parenzo (u daljnjem tekstu: Osnivač). </w:t>
      </w:r>
    </w:p>
    <w:p w14:paraId="3511CD6A" w14:textId="77777777" w:rsidR="006B1479" w:rsidRPr="006B1479" w:rsidRDefault="006B1479" w:rsidP="006B1479">
      <w:pPr>
        <w:jc w:val="center"/>
        <w:rPr>
          <w:b/>
        </w:rPr>
      </w:pPr>
    </w:p>
    <w:p w14:paraId="070227B7" w14:textId="77777777" w:rsidR="006B1479" w:rsidRPr="006B1479" w:rsidRDefault="006B1479" w:rsidP="006B1479">
      <w:pPr>
        <w:rPr>
          <w:b/>
        </w:rPr>
      </w:pPr>
    </w:p>
    <w:p w14:paraId="78BA408A" w14:textId="77777777" w:rsidR="006B1479" w:rsidRPr="006B1479" w:rsidRDefault="006B1479" w:rsidP="006B1479">
      <w:pPr>
        <w:rPr>
          <w:b/>
        </w:rPr>
      </w:pPr>
      <w:r w:rsidRPr="006B1479">
        <w:rPr>
          <w:b/>
        </w:rPr>
        <w:t>II. STATUS, NAZIV, SJEDIŠTE, DJELATNOST I PEČAT CENTRA</w:t>
      </w:r>
    </w:p>
    <w:p w14:paraId="1C4ADCA8" w14:textId="77777777" w:rsidR="006B1479" w:rsidRPr="006B1479" w:rsidRDefault="006B1479" w:rsidP="006B1479">
      <w:pPr>
        <w:jc w:val="center"/>
        <w:rPr>
          <w:b/>
        </w:rPr>
      </w:pPr>
    </w:p>
    <w:p w14:paraId="7EFFC982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5.</w:t>
      </w:r>
    </w:p>
    <w:p w14:paraId="35E26E13" w14:textId="77777777" w:rsidR="006B1479" w:rsidRPr="006B1479" w:rsidRDefault="006B1479" w:rsidP="006B1479">
      <w:pPr>
        <w:jc w:val="both"/>
        <w:rPr>
          <w:strike/>
        </w:rPr>
      </w:pPr>
      <w:r w:rsidRPr="006B1479">
        <w:tab/>
        <w:t xml:space="preserve">Centar obavlja svoju djelatnost, posluje i sudjeluje u pravnom prometu pod nazivom na hrvatskom i talijanskom jeziku. </w:t>
      </w:r>
    </w:p>
    <w:p w14:paraId="4AA58D78" w14:textId="77777777" w:rsidR="006B1479" w:rsidRPr="006B1479" w:rsidRDefault="006B1479" w:rsidP="006B1479">
      <w:pPr>
        <w:ind w:firstLine="708"/>
        <w:jc w:val="both"/>
      </w:pPr>
      <w:r w:rsidRPr="006B1479">
        <w:t xml:space="preserve">Naziv Centra na hrvatskom jeziku je: Centar za pružanje usluga u zajednici Zdravi grad Poreč – Parenzo. </w:t>
      </w:r>
    </w:p>
    <w:p w14:paraId="4C3101C5" w14:textId="77777777" w:rsidR="006B1479" w:rsidRPr="006B1479" w:rsidRDefault="006B1479" w:rsidP="006B1479">
      <w:pPr>
        <w:ind w:firstLine="708"/>
        <w:jc w:val="both"/>
      </w:pPr>
      <w:r w:rsidRPr="006B1479">
        <w:t xml:space="preserve">Naziv centra na talijanskom jeziku je: </w:t>
      </w:r>
      <w:r w:rsidRPr="006B1479">
        <w:rPr>
          <w:lang w:val="it-IT"/>
        </w:rPr>
        <w:t>Centro per la fornitura di servizi alla comunit</w:t>
      </w:r>
      <w:r w:rsidRPr="006B1479">
        <w:rPr>
          <w:rFonts w:ascii="Calibri" w:hAnsi="Calibri" w:cs="Calibri"/>
          <w:bCs/>
          <w:sz w:val="22"/>
          <w:szCs w:val="22"/>
          <w:lang w:val="it-IT"/>
        </w:rPr>
        <w:t xml:space="preserve">à </w:t>
      </w:r>
      <w:r w:rsidRPr="006B1479">
        <w:rPr>
          <w:lang w:val="it-IT"/>
        </w:rPr>
        <w:t>Citt</w:t>
      </w:r>
      <w:r w:rsidRPr="006B1479">
        <w:rPr>
          <w:rFonts w:ascii="Calibri" w:hAnsi="Calibri" w:cs="Calibri"/>
          <w:bCs/>
          <w:sz w:val="22"/>
          <w:szCs w:val="22"/>
          <w:lang w:val="it-IT"/>
        </w:rPr>
        <w:t>à</w:t>
      </w:r>
      <w:r w:rsidRPr="006B1479">
        <w:rPr>
          <w:lang w:val="it-IT"/>
        </w:rPr>
        <w:t xml:space="preserve"> sana</w:t>
      </w:r>
      <w:r w:rsidRPr="006B1479">
        <w:t xml:space="preserve"> Poreč – </w:t>
      </w:r>
      <w:r w:rsidRPr="006B1479">
        <w:rPr>
          <w:lang w:val="it-IT"/>
        </w:rPr>
        <w:t>Parenzo</w:t>
      </w:r>
      <w:r w:rsidRPr="006B1479">
        <w:t>.</w:t>
      </w:r>
    </w:p>
    <w:p w14:paraId="0F1DBFDB" w14:textId="77777777" w:rsidR="006B1479" w:rsidRPr="006B1479" w:rsidRDefault="006B1479" w:rsidP="006B1479">
      <w:pPr>
        <w:ind w:firstLine="708"/>
        <w:jc w:val="both"/>
      </w:pPr>
      <w:r w:rsidRPr="006B1479">
        <w:t>Naziv Centra ispisuje se na ploči koja je istaknuta na zgradi Centra u kojoj je njegovo sjedište.</w:t>
      </w:r>
    </w:p>
    <w:p w14:paraId="0355ED82" w14:textId="77777777" w:rsidR="006B1479" w:rsidRPr="006B1479" w:rsidRDefault="006B1479" w:rsidP="006B1479">
      <w:pPr>
        <w:jc w:val="center"/>
        <w:rPr>
          <w:b/>
        </w:rPr>
      </w:pPr>
    </w:p>
    <w:p w14:paraId="12854981" w14:textId="77777777" w:rsidR="006B1479" w:rsidRPr="006B1479" w:rsidRDefault="006B1479" w:rsidP="006B1479">
      <w:pPr>
        <w:jc w:val="center"/>
        <w:rPr>
          <w:b/>
        </w:rPr>
      </w:pPr>
    </w:p>
    <w:p w14:paraId="1E6192F6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6.</w:t>
      </w:r>
    </w:p>
    <w:p w14:paraId="204FAA95" w14:textId="77777777" w:rsidR="006B1479" w:rsidRPr="006B1479" w:rsidRDefault="006B1479" w:rsidP="006B1479">
      <w:pPr>
        <w:jc w:val="both"/>
      </w:pPr>
      <w:r w:rsidRPr="006B1479">
        <w:tab/>
        <w:t xml:space="preserve">Sjedište Centra je u Poreču, ulica dr. Mauro </w:t>
      </w:r>
      <w:proofErr w:type="spellStart"/>
      <w:r w:rsidRPr="006B1479">
        <w:t>Gioseffi</w:t>
      </w:r>
      <w:proofErr w:type="spellEnd"/>
      <w:r w:rsidRPr="006B1479">
        <w:t xml:space="preserve"> 2A.</w:t>
      </w:r>
    </w:p>
    <w:p w14:paraId="2B4FC6FC" w14:textId="77777777" w:rsidR="006B1479" w:rsidRPr="006B1479" w:rsidRDefault="006B1479" w:rsidP="006B1479">
      <w:pPr>
        <w:jc w:val="both"/>
      </w:pPr>
      <w:r w:rsidRPr="006B1479">
        <w:tab/>
        <w:t>Odluku o promjeni naziva i sjedišta donosi Osnivač.</w:t>
      </w:r>
    </w:p>
    <w:p w14:paraId="2E917582" w14:textId="77777777" w:rsidR="006B1479" w:rsidRPr="006B1479" w:rsidRDefault="006B1479" w:rsidP="006B1479">
      <w:pPr>
        <w:jc w:val="center"/>
        <w:rPr>
          <w:b/>
        </w:rPr>
      </w:pPr>
    </w:p>
    <w:p w14:paraId="1D55CC67" w14:textId="77777777" w:rsidR="006B1479" w:rsidRPr="006B1479" w:rsidRDefault="006B1479" w:rsidP="006B1479">
      <w:pPr>
        <w:jc w:val="center"/>
        <w:rPr>
          <w:b/>
        </w:rPr>
      </w:pPr>
    </w:p>
    <w:p w14:paraId="7F8F4C87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7.</w:t>
      </w:r>
    </w:p>
    <w:p w14:paraId="3777D154" w14:textId="77777777" w:rsidR="006B1479" w:rsidRPr="006B1479" w:rsidRDefault="006B1479" w:rsidP="006B1479">
      <w:pPr>
        <w:jc w:val="both"/>
      </w:pPr>
      <w:r w:rsidRPr="006B1479">
        <w:tab/>
        <w:t>Djelatnost Centra je pružanje socijalnih usluga i to:</w:t>
      </w:r>
    </w:p>
    <w:p w14:paraId="0AA647C7" w14:textId="77777777" w:rsidR="006B1479" w:rsidRPr="006B1479" w:rsidRDefault="006B1479" w:rsidP="006B1479">
      <w:pPr>
        <w:numPr>
          <w:ilvl w:val="0"/>
          <w:numId w:val="8"/>
        </w:numPr>
        <w:spacing w:line="276" w:lineRule="auto"/>
        <w:jc w:val="both"/>
      </w:pPr>
      <w:r w:rsidRPr="006B1479">
        <w:t>usluga savjetovanja i pomaganja pojedincu,</w:t>
      </w:r>
    </w:p>
    <w:p w14:paraId="281C62FA" w14:textId="77777777" w:rsidR="006B1479" w:rsidRPr="006B1479" w:rsidRDefault="006B1479" w:rsidP="006B1479">
      <w:pPr>
        <w:numPr>
          <w:ilvl w:val="0"/>
          <w:numId w:val="8"/>
        </w:numPr>
        <w:spacing w:line="276" w:lineRule="auto"/>
        <w:jc w:val="both"/>
      </w:pPr>
      <w:r w:rsidRPr="006B1479">
        <w:t>usluga savjetovanja i pomaganja obitelji,</w:t>
      </w:r>
    </w:p>
    <w:p w14:paraId="640DE7CF" w14:textId="77777777" w:rsidR="006B1479" w:rsidRPr="006B1479" w:rsidRDefault="006B1479" w:rsidP="006B1479">
      <w:pPr>
        <w:numPr>
          <w:ilvl w:val="0"/>
          <w:numId w:val="8"/>
        </w:numPr>
        <w:spacing w:line="276" w:lineRule="auto"/>
        <w:jc w:val="both"/>
      </w:pPr>
      <w:r w:rsidRPr="006B1479">
        <w:t>usluga psihosocijalne podrške.</w:t>
      </w:r>
    </w:p>
    <w:p w14:paraId="0482EBFC" w14:textId="77777777" w:rsidR="006B1479" w:rsidRPr="006B1479" w:rsidRDefault="006B1479" w:rsidP="006B1479">
      <w:pPr>
        <w:ind w:left="708"/>
        <w:jc w:val="both"/>
      </w:pPr>
      <w:r w:rsidRPr="006B1479">
        <w:t>Korisnici Centra koji će koristiti usluge iz stavka 1. ovog članka su djeca, mladi, obitelji i odrasle osobe sukladno Zakonu o socijalnoj skrbi i to:</w:t>
      </w:r>
    </w:p>
    <w:p w14:paraId="2DA3D8B9" w14:textId="77777777" w:rsidR="006B1479" w:rsidRPr="006B1479" w:rsidRDefault="006B1479" w:rsidP="006B1479">
      <w:pPr>
        <w:numPr>
          <w:ilvl w:val="0"/>
          <w:numId w:val="4"/>
        </w:numPr>
        <w:spacing w:line="276" w:lineRule="auto"/>
        <w:jc w:val="both"/>
      </w:pPr>
      <w:r w:rsidRPr="006B1479">
        <w:t xml:space="preserve">djeca i mladi s teškoćama u razvoju, </w:t>
      </w:r>
    </w:p>
    <w:p w14:paraId="01BDF133" w14:textId="77777777" w:rsidR="006B1479" w:rsidRPr="006B1479" w:rsidRDefault="006B1479" w:rsidP="006B1479">
      <w:pPr>
        <w:numPr>
          <w:ilvl w:val="0"/>
          <w:numId w:val="4"/>
        </w:numPr>
        <w:spacing w:line="276" w:lineRule="auto"/>
        <w:jc w:val="both"/>
      </w:pPr>
      <w:r w:rsidRPr="006B1479">
        <w:t xml:space="preserve">djeca i mladi  s problemima u ponašanju , </w:t>
      </w:r>
    </w:p>
    <w:p w14:paraId="6EDAE9A5" w14:textId="77777777" w:rsidR="006B1479" w:rsidRPr="006B1479" w:rsidRDefault="006B1479" w:rsidP="006B1479">
      <w:pPr>
        <w:numPr>
          <w:ilvl w:val="0"/>
          <w:numId w:val="4"/>
        </w:numPr>
        <w:spacing w:line="276" w:lineRule="auto"/>
        <w:jc w:val="both"/>
      </w:pPr>
      <w:r w:rsidRPr="006B1479">
        <w:t>trudnice i  roditelji,</w:t>
      </w:r>
    </w:p>
    <w:p w14:paraId="5F426105" w14:textId="77777777" w:rsidR="006B1479" w:rsidRPr="006B1479" w:rsidRDefault="006B1479" w:rsidP="006B1479">
      <w:pPr>
        <w:numPr>
          <w:ilvl w:val="0"/>
          <w:numId w:val="4"/>
        </w:numPr>
        <w:spacing w:line="276" w:lineRule="auto"/>
        <w:jc w:val="both"/>
      </w:pPr>
      <w:r w:rsidRPr="006B1479">
        <w:t xml:space="preserve">odrasli pojedinci i/ili obitelji kojima je zbog poremećenih odnosa ili  drugih nepovoljnih okolnosti potrebna stručna pomoć i podrška, </w:t>
      </w:r>
    </w:p>
    <w:p w14:paraId="1090D3F6" w14:textId="77777777" w:rsidR="006B1479" w:rsidRPr="006B1479" w:rsidRDefault="006B1479" w:rsidP="006B1479">
      <w:pPr>
        <w:numPr>
          <w:ilvl w:val="0"/>
          <w:numId w:val="4"/>
        </w:numPr>
        <w:spacing w:line="276" w:lineRule="auto"/>
        <w:jc w:val="both"/>
      </w:pPr>
      <w:r w:rsidRPr="006B1479">
        <w:t xml:space="preserve">obitelji u krizi, </w:t>
      </w:r>
    </w:p>
    <w:p w14:paraId="1F20415C" w14:textId="77777777" w:rsidR="006B1479" w:rsidRPr="006B1479" w:rsidRDefault="006B1479" w:rsidP="006B1479">
      <w:pPr>
        <w:numPr>
          <w:ilvl w:val="0"/>
          <w:numId w:val="4"/>
        </w:numPr>
        <w:spacing w:line="276" w:lineRule="auto"/>
        <w:jc w:val="both"/>
      </w:pPr>
      <w:r w:rsidRPr="006B1479">
        <w:t>odrasle osobe s invaliditetom,</w:t>
      </w:r>
    </w:p>
    <w:p w14:paraId="33783AB8" w14:textId="77777777" w:rsidR="006B1479" w:rsidRPr="006B1479" w:rsidRDefault="006B1479" w:rsidP="006B1479">
      <w:pPr>
        <w:numPr>
          <w:ilvl w:val="0"/>
          <w:numId w:val="4"/>
        </w:numPr>
        <w:spacing w:line="276" w:lineRule="auto"/>
        <w:jc w:val="both"/>
      </w:pPr>
      <w:r w:rsidRPr="006B1479">
        <w:t xml:space="preserve">žrtve obiteljskog i drugog nasilja, </w:t>
      </w:r>
    </w:p>
    <w:p w14:paraId="26716595" w14:textId="77777777" w:rsidR="006B1479" w:rsidRPr="006B1479" w:rsidRDefault="006B1479" w:rsidP="006B1479">
      <w:pPr>
        <w:numPr>
          <w:ilvl w:val="0"/>
          <w:numId w:val="4"/>
        </w:numPr>
        <w:spacing w:line="276" w:lineRule="auto"/>
        <w:jc w:val="both"/>
      </w:pPr>
      <w:r w:rsidRPr="006B1479">
        <w:t xml:space="preserve">osobe ovisne o alkoholu, drogama, kockanju i drugim oblicima ovisnosti, </w:t>
      </w:r>
    </w:p>
    <w:p w14:paraId="6752DC91" w14:textId="77777777" w:rsidR="006B1479" w:rsidRPr="006B1479" w:rsidRDefault="006B1479" w:rsidP="006B1479">
      <w:pPr>
        <w:numPr>
          <w:ilvl w:val="0"/>
          <w:numId w:val="4"/>
        </w:numPr>
        <w:spacing w:line="276" w:lineRule="auto"/>
        <w:jc w:val="both"/>
      </w:pPr>
      <w:r w:rsidRPr="006B1479">
        <w:t>i druge osobe koje udovoljavaju uvjete propisane Zakonom , djelatnošću i Statutom Centra.</w:t>
      </w:r>
    </w:p>
    <w:p w14:paraId="70E4A5E7" w14:textId="77777777" w:rsidR="006B1479" w:rsidRPr="006B1479" w:rsidRDefault="006B1479" w:rsidP="006B1479">
      <w:pPr>
        <w:spacing w:line="276" w:lineRule="auto"/>
        <w:ind w:left="720"/>
        <w:jc w:val="both"/>
      </w:pPr>
      <w:r w:rsidRPr="006B1479">
        <w:t xml:space="preserve">Pored navedenih, Centar može obavljati i druge djelatnosti, ako se one u manjem opsegu ili uobičajeno obavljaju uz registriranu djelatnost. </w:t>
      </w:r>
    </w:p>
    <w:p w14:paraId="0EBD7918" w14:textId="77777777" w:rsidR="006B1479" w:rsidRPr="006B1479" w:rsidRDefault="006B1479" w:rsidP="006B1479">
      <w:pPr>
        <w:jc w:val="center"/>
        <w:rPr>
          <w:b/>
        </w:rPr>
      </w:pPr>
    </w:p>
    <w:p w14:paraId="15DB5008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8.</w:t>
      </w:r>
    </w:p>
    <w:p w14:paraId="199A133B" w14:textId="77777777" w:rsidR="006B1479" w:rsidRPr="006B1479" w:rsidRDefault="006B1479" w:rsidP="006B1479">
      <w:pPr>
        <w:ind w:firstLine="708"/>
        <w:jc w:val="both"/>
      </w:pPr>
      <w:r w:rsidRPr="006B1479">
        <w:t xml:space="preserve">Centar može promijeniti djelatnost. </w:t>
      </w:r>
    </w:p>
    <w:p w14:paraId="46E08D7C" w14:textId="77777777" w:rsidR="006B1479" w:rsidRPr="006B1479" w:rsidRDefault="006B1479" w:rsidP="006B1479">
      <w:pPr>
        <w:ind w:firstLine="708"/>
        <w:jc w:val="both"/>
      </w:pPr>
      <w:r w:rsidRPr="006B1479">
        <w:t xml:space="preserve">Odluku o promjeni djelatnosti donosi Upravno vijeće Centra uz prethodnu suglasnost Osnivača. </w:t>
      </w:r>
    </w:p>
    <w:p w14:paraId="2FA099BA" w14:textId="77777777" w:rsidR="006B1479" w:rsidRPr="006B1479" w:rsidRDefault="006B1479" w:rsidP="006B1479">
      <w:pPr>
        <w:ind w:firstLine="708"/>
        <w:jc w:val="both"/>
      </w:pPr>
    </w:p>
    <w:p w14:paraId="3F363994" w14:textId="77777777" w:rsidR="006B1479" w:rsidRPr="006B1479" w:rsidRDefault="006B1479" w:rsidP="006B1479">
      <w:pPr>
        <w:jc w:val="center"/>
        <w:rPr>
          <w:b/>
        </w:rPr>
      </w:pPr>
    </w:p>
    <w:p w14:paraId="1E4BC7C5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lastRenderedPageBreak/>
        <w:t>Članak 9.</w:t>
      </w:r>
    </w:p>
    <w:p w14:paraId="5C3BA4B6" w14:textId="77777777" w:rsidR="006B1479" w:rsidRPr="006B1479" w:rsidRDefault="006B1479" w:rsidP="006B1479">
      <w:pPr>
        <w:ind w:firstLine="708"/>
        <w:jc w:val="both"/>
      </w:pPr>
      <w:r w:rsidRPr="006B1479">
        <w:t>Centar ima pečat okruglog oblika promjera 38 mm, na kojem je kružno upisan puni naziv Centra na hrvatskom i talijanskom jeziku, a u sredini pečata se nalazi logotip Centra.</w:t>
      </w:r>
    </w:p>
    <w:p w14:paraId="772AB347" w14:textId="77777777" w:rsidR="006B1479" w:rsidRPr="006B1479" w:rsidRDefault="006B1479" w:rsidP="006B1479">
      <w:pPr>
        <w:ind w:firstLine="708"/>
        <w:jc w:val="both"/>
      </w:pPr>
      <w:r w:rsidRPr="006B1479">
        <w:t xml:space="preserve">Centar na službenim dokumentima i u pravnom prometu može koristi logotip. </w:t>
      </w:r>
    </w:p>
    <w:p w14:paraId="3C2CB0D7" w14:textId="77777777" w:rsidR="006B1479" w:rsidRPr="006B1479" w:rsidRDefault="006B1479" w:rsidP="006B1479">
      <w:pPr>
        <w:ind w:firstLine="708"/>
        <w:jc w:val="both"/>
      </w:pPr>
      <w:r w:rsidRPr="006B1479">
        <w:t xml:space="preserve">Odlukom ravnatelja određuje se broj pečata, način njihova korištenja te osobe odgovorne za njihovu uporabu i čuvanje. </w:t>
      </w:r>
    </w:p>
    <w:p w14:paraId="1989004C" w14:textId="77777777" w:rsidR="006B1479" w:rsidRPr="006B1479" w:rsidRDefault="006B1479" w:rsidP="006B1479">
      <w:pPr>
        <w:jc w:val="center"/>
        <w:rPr>
          <w:b/>
        </w:rPr>
      </w:pPr>
    </w:p>
    <w:p w14:paraId="37DD356F" w14:textId="77777777" w:rsidR="006B1479" w:rsidRPr="006B1479" w:rsidRDefault="006B1479" w:rsidP="006B1479">
      <w:pPr>
        <w:jc w:val="center"/>
        <w:rPr>
          <w:b/>
        </w:rPr>
      </w:pPr>
    </w:p>
    <w:p w14:paraId="3C57A44A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10.</w:t>
      </w:r>
    </w:p>
    <w:p w14:paraId="094670DF" w14:textId="77777777" w:rsidR="006B1479" w:rsidRPr="006B1479" w:rsidRDefault="006B1479" w:rsidP="006B1479">
      <w:pPr>
        <w:ind w:firstLine="708"/>
        <w:jc w:val="both"/>
      </w:pPr>
      <w:r w:rsidRPr="006B1479">
        <w:t>Za svakodnevno poslovanje Centar ima štambilj pravokutnog oblika koji sadrži puni naziv i sjedište Centra i prostore za upisivanje klasifikacijskog i urudžbenog broja i datum primitka pismena.</w:t>
      </w:r>
    </w:p>
    <w:p w14:paraId="6E64C126" w14:textId="77777777" w:rsidR="006B1479" w:rsidRPr="006B1479" w:rsidRDefault="006B1479" w:rsidP="006B1479">
      <w:pPr>
        <w:ind w:firstLine="708"/>
        <w:jc w:val="both"/>
      </w:pPr>
      <w:r w:rsidRPr="006B1479">
        <w:t>Odlukom ravnatelja određuje se broj štambilja, način njihova korištenja te osobe odgovorne za njihovu uporabu i čuvanje.</w:t>
      </w:r>
    </w:p>
    <w:p w14:paraId="2A52BA1B" w14:textId="77777777" w:rsidR="006B1479" w:rsidRPr="006B1479" w:rsidRDefault="006B1479" w:rsidP="006B1479">
      <w:pPr>
        <w:rPr>
          <w:b/>
        </w:rPr>
      </w:pPr>
    </w:p>
    <w:p w14:paraId="42BA557B" w14:textId="77777777" w:rsidR="006B1479" w:rsidRPr="006B1479" w:rsidRDefault="006B1479" w:rsidP="006B1479">
      <w:pPr>
        <w:rPr>
          <w:b/>
        </w:rPr>
      </w:pPr>
    </w:p>
    <w:p w14:paraId="016E27F4" w14:textId="77777777" w:rsidR="006B1479" w:rsidRPr="006B1479" w:rsidRDefault="006B1479" w:rsidP="006B1479">
      <w:pPr>
        <w:rPr>
          <w:b/>
        </w:rPr>
      </w:pPr>
      <w:r w:rsidRPr="006B1479">
        <w:rPr>
          <w:b/>
        </w:rPr>
        <w:t>III. PRAVNI POLOŽAJ  I IMOVINA CENTRA</w:t>
      </w:r>
    </w:p>
    <w:p w14:paraId="79FF6E10" w14:textId="77777777" w:rsidR="006B1479" w:rsidRPr="006B1479" w:rsidRDefault="006B1479" w:rsidP="006B1479">
      <w:pPr>
        <w:jc w:val="center"/>
        <w:rPr>
          <w:b/>
        </w:rPr>
      </w:pPr>
    </w:p>
    <w:p w14:paraId="572E6562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11.</w:t>
      </w:r>
    </w:p>
    <w:p w14:paraId="29F43280" w14:textId="77777777" w:rsidR="006B1479" w:rsidRPr="006B1479" w:rsidRDefault="006B1479" w:rsidP="006B1479">
      <w:pPr>
        <w:ind w:firstLine="708"/>
        <w:jc w:val="both"/>
      </w:pPr>
      <w:r w:rsidRPr="006B1479">
        <w:t>Centar je pravna osoba upisana u sudski registar i u upisnik ustanova socijalne skrbi koji vodi nadležno ministarstvo.</w:t>
      </w:r>
    </w:p>
    <w:p w14:paraId="1842206F" w14:textId="77777777" w:rsidR="006B1479" w:rsidRPr="006B1479" w:rsidRDefault="006B1479" w:rsidP="006B1479">
      <w:pPr>
        <w:ind w:firstLine="708"/>
        <w:jc w:val="both"/>
      </w:pPr>
    </w:p>
    <w:p w14:paraId="3BE30430" w14:textId="77777777" w:rsidR="006B1479" w:rsidRPr="006B1479" w:rsidRDefault="006B1479" w:rsidP="006B1479">
      <w:pPr>
        <w:ind w:firstLine="708"/>
        <w:jc w:val="both"/>
        <w:rPr>
          <w:b/>
        </w:rPr>
      </w:pPr>
    </w:p>
    <w:p w14:paraId="0F247251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12.</w:t>
      </w:r>
    </w:p>
    <w:p w14:paraId="04424ED8" w14:textId="77777777" w:rsidR="006B1479" w:rsidRPr="006B1479" w:rsidRDefault="006B1479" w:rsidP="006B1479">
      <w:pPr>
        <w:ind w:firstLine="708"/>
        <w:jc w:val="both"/>
      </w:pPr>
      <w:r w:rsidRPr="006B1479">
        <w:t>Centar je samostalan u obavljanju svoje djelatnosti radi koje je osnovan u skladu i na način određen zakonima kojim se uređuje osnivanje i ustrojstvo ustanova te djelatnost socijalne skrbi, ovim Statutom, drugim općim aktima Centra i pravilima struke.</w:t>
      </w:r>
    </w:p>
    <w:p w14:paraId="7ED75788" w14:textId="77777777" w:rsidR="006B1479" w:rsidRPr="006B1479" w:rsidRDefault="006B1479" w:rsidP="006B1479">
      <w:pPr>
        <w:ind w:firstLine="708"/>
        <w:jc w:val="both"/>
      </w:pPr>
      <w:r w:rsidRPr="006B1479">
        <w:t>Centar može u pravnom prometu stjecati prava i preuzimati obveze, može biti vlasnikom pokretnih i nepokretnih stvari, te može biti strankom u postupcima pred sudovima i drugim  upravnim</w:t>
      </w:r>
      <w:r w:rsidRPr="006B1479">
        <w:rPr>
          <w:color w:val="FF0000"/>
        </w:rPr>
        <w:t xml:space="preserve"> </w:t>
      </w:r>
      <w:r w:rsidRPr="006B1479">
        <w:t xml:space="preserve"> tijelima te tijelima s javnim ovlastima, sukladno zakonu i ovom Statutu.</w:t>
      </w:r>
    </w:p>
    <w:p w14:paraId="2645FCE9" w14:textId="77777777" w:rsidR="006B1479" w:rsidRPr="006B1479" w:rsidRDefault="006B1479" w:rsidP="006B1479">
      <w:pPr>
        <w:ind w:firstLine="708"/>
        <w:jc w:val="both"/>
      </w:pPr>
      <w:r w:rsidRPr="006B1479">
        <w:t>Imovinu centra čine sva sredstva – nekretnine, pokretnine, novac i prava koje je Centar pribavio od Osnivača, koja je stekao pružanjem usluga ili pribavio iz drugih izvora.</w:t>
      </w:r>
    </w:p>
    <w:p w14:paraId="66043DE6" w14:textId="77777777" w:rsidR="006B1479" w:rsidRPr="006B1479" w:rsidRDefault="006B1479" w:rsidP="006B1479">
      <w:pPr>
        <w:jc w:val="center"/>
        <w:rPr>
          <w:b/>
        </w:rPr>
      </w:pPr>
    </w:p>
    <w:p w14:paraId="4BC796CB" w14:textId="77777777" w:rsidR="006B1479" w:rsidRPr="006B1479" w:rsidRDefault="006B1479" w:rsidP="006B1479">
      <w:pPr>
        <w:jc w:val="center"/>
        <w:rPr>
          <w:b/>
        </w:rPr>
      </w:pPr>
    </w:p>
    <w:p w14:paraId="42F0B559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13.</w:t>
      </w:r>
    </w:p>
    <w:p w14:paraId="2769FBBD" w14:textId="77777777" w:rsidR="006B1479" w:rsidRPr="006B1479" w:rsidRDefault="006B1479" w:rsidP="006B1479">
      <w:pPr>
        <w:ind w:firstLine="708"/>
        <w:jc w:val="both"/>
      </w:pPr>
      <w:r w:rsidRPr="006B1479">
        <w:t>Centar odgovara za obveze cijelom svojom imovinom.</w:t>
      </w:r>
    </w:p>
    <w:p w14:paraId="27EB446C" w14:textId="77777777" w:rsidR="006B1479" w:rsidRPr="006B1479" w:rsidRDefault="006B1479" w:rsidP="006B1479">
      <w:pPr>
        <w:ind w:firstLine="708"/>
        <w:jc w:val="both"/>
      </w:pPr>
      <w:r w:rsidRPr="006B1479">
        <w:t>Osnivač solidarno i neograničeno odgovara za obveze Centra.</w:t>
      </w:r>
    </w:p>
    <w:p w14:paraId="07ACB702" w14:textId="77777777" w:rsidR="006B1479" w:rsidRPr="006B1479" w:rsidRDefault="006B1479" w:rsidP="006B1479">
      <w:pPr>
        <w:jc w:val="center"/>
        <w:rPr>
          <w:b/>
        </w:rPr>
      </w:pPr>
    </w:p>
    <w:p w14:paraId="07F57E0E" w14:textId="77777777" w:rsidR="006B1479" w:rsidRPr="006B1479" w:rsidRDefault="006B1479" w:rsidP="006B1479">
      <w:pPr>
        <w:jc w:val="center"/>
        <w:rPr>
          <w:b/>
        </w:rPr>
      </w:pPr>
    </w:p>
    <w:p w14:paraId="6FF186A5" w14:textId="77777777" w:rsidR="006B1479" w:rsidRPr="006B1479" w:rsidRDefault="006B1479" w:rsidP="006B1479">
      <w:pPr>
        <w:jc w:val="center"/>
        <w:rPr>
          <w:b/>
          <w:u w:val="single"/>
        </w:rPr>
      </w:pPr>
      <w:r w:rsidRPr="006B1479">
        <w:rPr>
          <w:b/>
        </w:rPr>
        <w:t>Članak 14.</w:t>
      </w:r>
    </w:p>
    <w:p w14:paraId="1FC7648D" w14:textId="77777777" w:rsidR="006B1479" w:rsidRPr="006B1479" w:rsidRDefault="006B1479" w:rsidP="006B1479">
      <w:pPr>
        <w:jc w:val="both"/>
      </w:pPr>
      <w:r w:rsidRPr="006B1479">
        <w:tab/>
        <w:t>O stjecanju, opterećivanju i otuđenju nekretnina odlučuje Upravno vijeće, uz prethodnu suglasnost Gradskog vijeća Grada Poreča - Parenzo.</w:t>
      </w:r>
    </w:p>
    <w:p w14:paraId="3F692B65" w14:textId="77777777" w:rsidR="006B1479" w:rsidRPr="006B1479" w:rsidRDefault="006B1479" w:rsidP="006B1479">
      <w:pPr>
        <w:ind w:left="720"/>
        <w:jc w:val="both"/>
      </w:pPr>
      <w:r w:rsidRPr="006B1479">
        <w:t xml:space="preserve">O stjecanju i otuđenju ostale imovine – pokretnih stvari i  sklapanju ugovora o izvođenju </w:t>
      </w:r>
    </w:p>
    <w:p w14:paraId="40B2A80B" w14:textId="77777777" w:rsidR="006B1479" w:rsidRPr="006B1479" w:rsidRDefault="006B1479" w:rsidP="006B1479">
      <w:pPr>
        <w:jc w:val="both"/>
      </w:pPr>
      <w:r w:rsidRPr="006B1479">
        <w:t xml:space="preserve">investicijskih radova i nabavi opreme, te nabavi osnovnih sredstava i ostale imovine čija pojedinačna vrijednost iznosi do 5.000.00 Eura bez PDV-a odlučuje ravnatelj samostalno, dok mu je za iznose veće od 5.000.00 Eura bez PDV-a potrebna suglasnost Upravnog vijeća.  </w:t>
      </w:r>
    </w:p>
    <w:p w14:paraId="20E58C7C" w14:textId="77777777" w:rsidR="006B1479" w:rsidRPr="006B1479" w:rsidRDefault="006B1479" w:rsidP="006B1479">
      <w:pPr>
        <w:jc w:val="both"/>
      </w:pPr>
      <w:r w:rsidRPr="006B1479">
        <w:tab/>
        <w:t>Odredbe stavka 1. i 2. ovog članka primjenjuju se i na druge pravne poslove kojima se ne stječu ili otuđuju nekretnine i druga imovina Centra, ali se preuzimaju obveze za Centar.</w:t>
      </w:r>
    </w:p>
    <w:p w14:paraId="214B2666" w14:textId="77777777" w:rsidR="006B1479" w:rsidRPr="006B1479" w:rsidRDefault="006B1479" w:rsidP="006B1479">
      <w:pPr>
        <w:jc w:val="center"/>
        <w:rPr>
          <w:b/>
        </w:rPr>
      </w:pPr>
    </w:p>
    <w:p w14:paraId="5B0CD71E" w14:textId="77777777" w:rsidR="006B1479" w:rsidRPr="006B1479" w:rsidRDefault="006B1479" w:rsidP="006B1479">
      <w:pPr>
        <w:jc w:val="center"/>
        <w:rPr>
          <w:b/>
        </w:rPr>
      </w:pPr>
    </w:p>
    <w:p w14:paraId="79DD1B65" w14:textId="77777777" w:rsidR="006B1479" w:rsidRDefault="006B1479" w:rsidP="006B1479">
      <w:pPr>
        <w:jc w:val="center"/>
        <w:rPr>
          <w:b/>
        </w:rPr>
      </w:pPr>
    </w:p>
    <w:p w14:paraId="16A57F5B" w14:textId="50697C94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15.</w:t>
      </w:r>
    </w:p>
    <w:p w14:paraId="66137749" w14:textId="77777777" w:rsidR="006B1479" w:rsidRPr="006B1479" w:rsidRDefault="006B1479" w:rsidP="006B1479">
      <w:pPr>
        <w:ind w:firstLine="708"/>
        <w:jc w:val="both"/>
      </w:pPr>
      <w:r w:rsidRPr="006B1479">
        <w:lastRenderedPageBreak/>
        <w:t xml:space="preserve">Sredstva za redoviti rad i trajno obavljanje svojih djelatnosti Centar stječe iz sredstava proračuna Osnivača, proračuna lokalnih i područne (regionalne) samouprave, iz uplata korisnika usluga, iz vlastitih prihoda, te iz drugih zakonom dopuštenih sredstava. </w:t>
      </w:r>
    </w:p>
    <w:p w14:paraId="13D41253" w14:textId="77777777" w:rsidR="006B1479" w:rsidRPr="006B1479" w:rsidRDefault="006B1479" w:rsidP="006B1479">
      <w:pPr>
        <w:jc w:val="both"/>
      </w:pPr>
      <w:r w:rsidRPr="006B1479">
        <w:tab/>
        <w:t xml:space="preserve">Ako u obavljanju djelatnosti Centar ostvari dobit, ona će se upotrijebiti isključivo za obavljanje i razvoj djelatnosti Centra. </w:t>
      </w:r>
    </w:p>
    <w:p w14:paraId="49CFB5B8" w14:textId="77777777" w:rsidR="006B1479" w:rsidRPr="006B1479" w:rsidRDefault="006B1479" w:rsidP="006B1479"/>
    <w:p w14:paraId="407B3D31" w14:textId="77777777" w:rsidR="006B1479" w:rsidRPr="006B1479" w:rsidRDefault="006B1479" w:rsidP="006B1479"/>
    <w:p w14:paraId="52E7697A" w14:textId="77777777" w:rsidR="006B1479" w:rsidRPr="006B1479" w:rsidRDefault="006B1479" w:rsidP="006B1479">
      <w:pPr>
        <w:rPr>
          <w:b/>
        </w:rPr>
      </w:pPr>
      <w:r w:rsidRPr="006B1479">
        <w:rPr>
          <w:b/>
        </w:rPr>
        <w:t>IV. ZASTUPANJE I PREDSTAVLJANJE CENTRA</w:t>
      </w:r>
    </w:p>
    <w:p w14:paraId="12C63DA6" w14:textId="77777777" w:rsidR="006B1479" w:rsidRPr="006B1479" w:rsidRDefault="006B1479" w:rsidP="006B1479">
      <w:pPr>
        <w:jc w:val="center"/>
        <w:rPr>
          <w:b/>
        </w:rPr>
      </w:pPr>
    </w:p>
    <w:p w14:paraId="5A37B1FD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16.</w:t>
      </w:r>
    </w:p>
    <w:p w14:paraId="25B428F4" w14:textId="77777777" w:rsidR="006B1479" w:rsidRPr="006B1479" w:rsidRDefault="006B1479" w:rsidP="006B1479">
      <w:pPr>
        <w:ind w:firstLine="708"/>
        <w:jc w:val="both"/>
      </w:pPr>
      <w:r w:rsidRPr="006B1479">
        <w:t>Centar predstavlja i zastupa ravnatelj.</w:t>
      </w:r>
    </w:p>
    <w:p w14:paraId="0B93DDA7" w14:textId="77777777" w:rsidR="006B1479" w:rsidRPr="006B1479" w:rsidRDefault="006B1479" w:rsidP="006B1479">
      <w:pPr>
        <w:ind w:left="720"/>
        <w:jc w:val="center"/>
      </w:pPr>
    </w:p>
    <w:p w14:paraId="42AB0E4F" w14:textId="77777777" w:rsidR="006B1479" w:rsidRPr="006B1479" w:rsidRDefault="006B1479" w:rsidP="006B1479">
      <w:pPr>
        <w:ind w:left="720"/>
        <w:jc w:val="center"/>
      </w:pPr>
    </w:p>
    <w:p w14:paraId="3750C0D8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17.</w:t>
      </w:r>
    </w:p>
    <w:p w14:paraId="3002F7A2" w14:textId="77777777" w:rsidR="006B1479" w:rsidRPr="006B1479" w:rsidRDefault="006B1479" w:rsidP="006B1479">
      <w:pPr>
        <w:ind w:left="720"/>
      </w:pPr>
      <w:r w:rsidRPr="006B1479">
        <w:t xml:space="preserve">Ravnatelj Centra ima sva ovlaštenja u pravnom prometu u okviru djelatnosti Centra </w:t>
      </w:r>
    </w:p>
    <w:p w14:paraId="7CE2E188" w14:textId="77777777" w:rsidR="006B1479" w:rsidRPr="006B1479" w:rsidRDefault="006B1479" w:rsidP="006B1479">
      <w:r w:rsidRPr="006B1479">
        <w:t>upisane u sudski registar, a u skladu sa zakonom i ovim Statutom.</w:t>
      </w:r>
    </w:p>
    <w:p w14:paraId="26F31CE3" w14:textId="77777777" w:rsidR="006B1479" w:rsidRPr="006B1479" w:rsidRDefault="006B1479" w:rsidP="006B1479">
      <w:pPr>
        <w:ind w:firstLine="708"/>
      </w:pPr>
      <w:r w:rsidRPr="006B1479">
        <w:t xml:space="preserve">Ravnatelj može dati punomoć drugoj osobi za zastupanje Centra u pravnom prometu. Punomoć se može dati samo u granicama svojih ovlasti i u skladu s odredbama zakona kojim se uređuju obvezni odnosi. </w:t>
      </w:r>
    </w:p>
    <w:p w14:paraId="57A7FB51" w14:textId="77777777" w:rsidR="006B1479" w:rsidRPr="006B1479" w:rsidRDefault="006B1479" w:rsidP="006B1479">
      <w:pPr>
        <w:rPr>
          <w:highlight w:val="green"/>
        </w:rPr>
      </w:pPr>
    </w:p>
    <w:p w14:paraId="62613DDF" w14:textId="77777777" w:rsidR="006B1479" w:rsidRPr="006B1479" w:rsidRDefault="006B1479" w:rsidP="006B1479">
      <w:pPr>
        <w:rPr>
          <w:highlight w:val="green"/>
        </w:rPr>
      </w:pPr>
    </w:p>
    <w:p w14:paraId="478F7FFC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18.</w:t>
      </w:r>
    </w:p>
    <w:p w14:paraId="672DB691" w14:textId="77777777" w:rsidR="006B1479" w:rsidRPr="006B1479" w:rsidRDefault="006B1479" w:rsidP="006B1479">
      <w:pPr>
        <w:ind w:firstLine="708"/>
      </w:pPr>
      <w:r w:rsidRPr="006B1479">
        <w:t xml:space="preserve">Ravnatelj ne može bez posebne ovlasti Upravnog vijeća ili Osnivača nastupati kao druga ugovorna strana i sa Centrom sklapati ugovore u svoje ime i za svoj račun, u svoje ime a za račun drugih osoba, ili u ime i za račun drugih osoba. </w:t>
      </w:r>
    </w:p>
    <w:p w14:paraId="5FC1D894" w14:textId="77777777" w:rsidR="006B1479" w:rsidRPr="006B1479" w:rsidRDefault="006B1479" w:rsidP="006B1479">
      <w:pPr>
        <w:ind w:firstLine="708"/>
      </w:pPr>
      <w:r w:rsidRPr="006B1479">
        <w:t>Ravnatelj određuje osobe ovlaštene za potpisivanje financijske i druge dokumentacije.</w:t>
      </w:r>
    </w:p>
    <w:p w14:paraId="2A9E81EE" w14:textId="77777777" w:rsidR="006B1479" w:rsidRPr="006B1479" w:rsidRDefault="006B1479" w:rsidP="006B1479">
      <w:pPr>
        <w:rPr>
          <w:b/>
        </w:rPr>
      </w:pPr>
    </w:p>
    <w:p w14:paraId="1DEB4AF9" w14:textId="77777777" w:rsidR="006B1479" w:rsidRPr="006B1479" w:rsidRDefault="006B1479" w:rsidP="006B1479">
      <w:pPr>
        <w:rPr>
          <w:b/>
        </w:rPr>
      </w:pPr>
    </w:p>
    <w:p w14:paraId="66A7FF2E" w14:textId="77777777" w:rsidR="006B1479" w:rsidRPr="006B1479" w:rsidRDefault="006B1479" w:rsidP="006B1479">
      <w:pPr>
        <w:rPr>
          <w:b/>
        </w:rPr>
      </w:pPr>
      <w:r w:rsidRPr="006B1479">
        <w:rPr>
          <w:b/>
        </w:rPr>
        <w:t>V. UNUTARNJE USTROJSTVO CENTRA</w:t>
      </w:r>
    </w:p>
    <w:p w14:paraId="55F587EA" w14:textId="77777777" w:rsidR="006B1479" w:rsidRPr="006B1479" w:rsidRDefault="006B1479" w:rsidP="006B1479">
      <w:pPr>
        <w:jc w:val="center"/>
        <w:rPr>
          <w:b/>
        </w:rPr>
      </w:pPr>
    </w:p>
    <w:p w14:paraId="476BEDAE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19.</w:t>
      </w:r>
    </w:p>
    <w:p w14:paraId="128A059A" w14:textId="77777777" w:rsidR="006B1479" w:rsidRPr="006B1479" w:rsidRDefault="006B1479" w:rsidP="006B1479">
      <w:pPr>
        <w:ind w:firstLine="708"/>
        <w:jc w:val="both"/>
      </w:pPr>
      <w:r w:rsidRPr="006B1479">
        <w:t xml:space="preserve">Unutarnjim ustrojstvom osigurava se racionalan i djelotvoran rad Centra u cilju ostvarivanja registriranih djelatnosti. </w:t>
      </w:r>
    </w:p>
    <w:p w14:paraId="5405B32B" w14:textId="77777777" w:rsidR="006B1479" w:rsidRPr="006B1479" w:rsidRDefault="006B1479" w:rsidP="006B1479">
      <w:pPr>
        <w:jc w:val="both"/>
      </w:pPr>
      <w:r w:rsidRPr="006B1479">
        <w:tab/>
        <w:t xml:space="preserve">Unutarnje ustrojstvo Centra uređuje se Pravilnikom o unutarnjem ustrojstvu i sistematizaciji poslova kojim se pobliže uređuje ustrojstvo, radna mjesta, opisa poslova, broj izvršitelja i uvjeti za popunjavanje radnog mjesta . </w:t>
      </w:r>
    </w:p>
    <w:p w14:paraId="79B76ABC" w14:textId="77777777" w:rsidR="006B1479" w:rsidRPr="006B1479" w:rsidRDefault="006B1479" w:rsidP="006B1479">
      <w:pPr>
        <w:jc w:val="both"/>
      </w:pPr>
      <w:r w:rsidRPr="006B1479">
        <w:tab/>
      </w:r>
    </w:p>
    <w:p w14:paraId="0C86A0A4" w14:textId="77777777" w:rsidR="006B1479" w:rsidRPr="006B1479" w:rsidRDefault="006B1479" w:rsidP="006B1479">
      <w:pPr>
        <w:jc w:val="both"/>
        <w:rPr>
          <w:b/>
        </w:rPr>
      </w:pPr>
    </w:p>
    <w:p w14:paraId="23CD6E40" w14:textId="77777777" w:rsidR="006B1479" w:rsidRPr="006B1479" w:rsidRDefault="006B1479" w:rsidP="006B1479">
      <w:pPr>
        <w:jc w:val="both"/>
        <w:rPr>
          <w:b/>
        </w:rPr>
      </w:pPr>
      <w:r w:rsidRPr="006B1479">
        <w:rPr>
          <w:b/>
        </w:rPr>
        <w:t>VI. TIJELA CENTRA</w:t>
      </w:r>
    </w:p>
    <w:p w14:paraId="1B0B4958" w14:textId="77777777" w:rsidR="006B1479" w:rsidRPr="006B1479" w:rsidRDefault="006B1479" w:rsidP="006B1479">
      <w:pPr>
        <w:jc w:val="both"/>
        <w:rPr>
          <w:b/>
        </w:rPr>
      </w:pPr>
    </w:p>
    <w:p w14:paraId="1B09825F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20.</w:t>
      </w:r>
    </w:p>
    <w:p w14:paraId="56DB4257" w14:textId="77777777" w:rsidR="006B1479" w:rsidRPr="006B1479" w:rsidRDefault="006B1479" w:rsidP="006B1479">
      <w:r w:rsidRPr="006B1479">
        <w:rPr>
          <w:b/>
        </w:rPr>
        <w:tab/>
      </w:r>
      <w:r w:rsidRPr="006B1479">
        <w:t>Tijela Centra su: Upravno vijeće, ravnatelj i Stručno vijeće.</w:t>
      </w:r>
    </w:p>
    <w:p w14:paraId="348CD68D" w14:textId="77777777" w:rsidR="006B1479" w:rsidRPr="006B1479" w:rsidRDefault="006B1479" w:rsidP="006B1479"/>
    <w:p w14:paraId="1A0FBBFD" w14:textId="77777777" w:rsidR="006B1479" w:rsidRPr="006B1479" w:rsidRDefault="006B1479" w:rsidP="006B1479">
      <w:pPr>
        <w:ind w:firstLine="708"/>
        <w:rPr>
          <w:b/>
        </w:rPr>
      </w:pPr>
      <w:r w:rsidRPr="006B1479">
        <w:t>1.</w:t>
      </w:r>
      <w:r w:rsidRPr="006B1479">
        <w:rPr>
          <w:b/>
        </w:rPr>
        <w:t xml:space="preserve">Upravno vijeće </w:t>
      </w:r>
    </w:p>
    <w:p w14:paraId="68AB8770" w14:textId="77777777" w:rsidR="006B1479" w:rsidRPr="006B1479" w:rsidRDefault="006B1479" w:rsidP="006B1479">
      <w:pPr>
        <w:ind w:firstLine="708"/>
        <w:rPr>
          <w:b/>
        </w:rPr>
      </w:pPr>
    </w:p>
    <w:p w14:paraId="1777CC2D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21.</w:t>
      </w:r>
    </w:p>
    <w:p w14:paraId="69E090D1" w14:textId="77777777" w:rsidR="006B1479" w:rsidRPr="006B1479" w:rsidRDefault="006B1479" w:rsidP="006B1479">
      <w:pPr>
        <w:ind w:firstLine="708"/>
        <w:jc w:val="both"/>
      </w:pPr>
      <w:r w:rsidRPr="006B1479">
        <w:t>Centrom upravlja Upravno vijeće koje ima pet članova.</w:t>
      </w:r>
    </w:p>
    <w:p w14:paraId="6720A426" w14:textId="77777777" w:rsidR="006B1479" w:rsidRPr="006B1479" w:rsidRDefault="006B1479" w:rsidP="006B1479">
      <w:pPr>
        <w:ind w:firstLine="708"/>
        <w:jc w:val="both"/>
      </w:pPr>
      <w:r w:rsidRPr="006B1479">
        <w:t>Upravno vijeće čine tri predstavnika Osnivača, jedan predstavnik radnika Centra i jedan predstavnik korisnika Centra ili njegov roditelj ili skrbnik.</w:t>
      </w:r>
    </w:p>
    <w:p w14:paraId="6A463A2B" w14:textId="77777777" w:rsidR="006B1479" w:rsidRPr="006B1479" w:rsidRDefault="006B1479" w:rsidP="006B1479">
      <w:pPr>
        <w:ind w:firstLine="708"/>
        <w:jc w:val="both"/>
      </w:pPr>
      <w:r w:rsidRPr="006B1479">
        <w:t>Predstavnici Osnivača u Upravnom vijeću moraju imati najmanje završen specijalistički diplomski stručni ili diplomski sveučilišni studij odnosno integrirani preddiplomski i diplomski sveučilišni studij.</w:t>
      </w:r>
    </w:p>
    <w:p w14:paraId="233260D5" w14:textId="77777777" w:rsidR="006B1479" w:rsidRPr="006B1479" w:rsidRDefault="006B1479" w:rsidP="006B1479">
      <w:pPr>
        <w:ind w:firstLine="708"/>
        <w:jc w:val="both"/>
      </w:pPr>
      <w:r w:rsidRPr="006B1479">
        <w:lastRenderedPageBreak/>
        <w:t>Članove Upravnog vijeća - predstavnike Osnivača i korisnika, imenuje Osnivač na mandat od četiri godine.</w:t>
      </w:r>
    </w:p>
    <w:p w14:paraId="5EB9A3B8" w14:textId="77777777" w:rsidR="006B1479" w:rsidRPr="006B1479" w:rsidRDefault="006B1479" w:rsidP="006B1479">
      <w:pPr>
        <w:ind w:firstLine="708"/>
        <w:jc w:val="both"/>
      </w:pPr>
      <w:r w:rsidRPr="006B1479">
        <w:t>Člana Upravnog vijeća - predstavnika korisnika predlažu korisnici Centra na skupu korisnika.</w:t>
      </w:r>
    </w:p>
    <w:p w14:paraId="12CAA99B" w14:textId="77777777" w:rsidR="006B1479" w:rsidRPr="006B1479" w:rsidRDefault="006B1479" w:rsidP="006B1479">
      <w:pPr>
        <w:ind w:firstLine="708"/>
        <w:jc w:val="both"/>
      </w:pPr>
      <w:r w:rsidRPr="006B1479">
        <w:t>Člana Upravnog vijeća - predstavnika radnika zaposlenih u Centru na mandat od četiri godine imenuje i razrješava radničko vijeće a ako ono nije utemeljeno, predstavnika radnika biraju radnici na slobodnim i neposrednim izborima, tajnim glasanjem, sukladno općim propisima o radu.</w:t>
      </w:r>
    </w:p>
    <w:p w14:paraId="03D95809" w14:textId="77777777" w:rsidR="006B1479" w:rsidRPr="006B1479" w:rsidRDefault="006B1479" w:rsidP="006B1479">
      <w:pPr>
        <w:ind w:firstLine="708"/>
        <w:jc w:val="both"/>
      </w:pPr>
      <w:r w:rsidRPr="006B1479">
        <w:t xml:space="preserve"> Predsjednika i zamjenika predsjednika Upravnog vijeća biraju članovi Upravnog vijeća između predstavnika Osnivača Centra. </w:t>
      </w:r>
    </w:p>
    <w:p w14:paraId="4412F1A3" w14:textId="77777777" w:rsidR="006B1479" w:rsidRPr="006B1479" w:rsidRDefault="006B1479" w:rsidP="006B1479">
      <w:pPr>
        <w:ind w:firstLine="708"/>
        <w:jc w:val="both"/>
      </w:pPr>
      <w:r w:rsidRPr="006B1479">
        <w:t>Mandat članova Upravnog vijeća traje 4 godine.</w:t>
      </w:r>
    </w:p>
    <w:p w14:paraId="25CCE60A" w14:textId="77777777" w:rsidR="006B1479" w:rsidRPr="006B1479" w:rsidRDefault="006B1479" w:rsidP="006B1479">
      <w:pPr>
        <w:ind w:firstLine="708"/>
        <w:jc w:val="both"/>
      </w:pPr>
    </w:p>
    <w:p w14:paraId="40A1CFB8" w14:textId="77777777" w:rsidR="006B1479" w:rsidRPr="006B1479" w:rsidRDefault="006B1479" w:rsidP="006B1479">
      <w:pPr>
        <w:jc w:val="center"/>
        <w:rPr>
          <w:b/>
        </w:rPr>
      </w:pPr>
    </w:p>
    <w:p w14:paraId="1AAAA7A1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22.</w:t>
      </w:r>
    </w:p>
    <w:p w14:paraId="1FED808A" w14:textId="77777777" w:rsidR="006B1479" w:rsidRPr="006B1479" w:rsidRDefault="006B1479" w:rsidP="006B1479">
      <w:pPr>
        <w:ind w:firstLine="708"/>
        <w:jc w:val="both"/>
      </w:pPr>
      <w:r w:rsidRPr="006B1479">
        <w:t>Predsjednik Upravnog vijeća ili član Upravnog vijeća može biti razriješen dužnosti i prije isteka vremena na koji je imenovan:</w:t>
      </w:r>
    </w:p>
    <w:p w14:paraId="7568F8AF" w14:textId="77777777" w:rsidR="006B1479" w:rsidRPr="006B1479" w:rsidRDefault="006B1479" w:rsidP="006B1479">
      <w:pPr>
        <w:numPr>
          <w:ilvl w:val="0"/>
          <w:numId w:val="11"/>
        </w:numPr>
        <w:contextualSpacing/>
        <w:jc w:val="both"/>
      </w:pPr>
      <w:r w:rsidRPr="006B1479">
        <w:t>na osobni zahtjev</w:t>
      </w:r>
    </w:p>
    <w:p w14:paraId="57194783" w14:textId="77777777" w:rsidR="006B1479" w:rsidRPr="006B1479" w:rsidRDefault="006B1479" w:rsidP="006B1479">
      <w:pPr>
        <w:numPr>
          <w:ilvl w:val="0"/>
          <w:numId w:val="11"/>
        </w:numPr>
        <w:contextualSpacing/>
        <w:jc w:val="both"/>
      </w:pPr>
      <w:r w:rsidRPr="006B1479">
        <w:t>ako bez opravdanog razloga ne obavlja poslove predsjednika ili člana Upravnog vijeća utvrđene zakonom, aktom o osnivanju ili Statutom Centra</w:t>
      </w:r>
    </w:p>
    <w:p w14:paraId="7FD942D4" w14:textId="77777777" w:rsidR="006B1479" w:rsidRPr="006B1479" w:rsidRDefault="006B1479" w:rsidP="006B1479">
      <w:pPr>
        <w:numPr>
          <w:ilvl w:val="0"/>
          <w:numId w:val="11"/>
        </w:numPr>
        <w:contextualSpacing/>
        <w:jc w:val="both"/>
      </w:pPr>
      <w:r w:rsidRPr="006B1479">
        <w:t>ako svojim nesavjesnim ili nepravilnim radom prouzroči Centru veću štetu ili veće smetnje u njegovu radu</w:t>
      </w:r>
    </w:p>
    <w:p w14:paraId="4CE5C1D7" w14:textId="77777777" w:rsidR="006B1479" w:rsidRPr="006B1479" w:rsidRDefault="006B1479" w:rsidP="006B1479">
      <w:pPr>
        <w:numPr>
          <w:ilvl w:val="0"/>
          <w:numId w:val="11"/>
        </w:numPr>
        <w:contextualSpacing/>
        <w:jc w:val="both"/>
      </w:pPr>
      <w:r w:rsidRPr="006B1479">
        <w:t xml:space="preserve">zbog drugih opravdanih razloga </w:t>
      </w:r>
    </w:p>
    <w:p w14:paraId="254A34A4" w14:textId="77777777" w:rsidR="006B1479" w:rsidRPr="006B1479" w:rsidRDefault="006B1479" w:rsidP="006B1479">
      <w:pPr>
        <w:ind w:left="1068"/>
        <w:contextualSpacing/>
        <w:jc w:val="both"/>
      </w:pPr>
    </w:p>
    <w:p w14:paraId="2AD241C2" w14:textId="77777777" w:rsidR="006B1479" w:rsidRPr="006B1479" w:rsidRDefault="006B1479" w:rsidP="006B1479">
      <w:pPr>
        <w:ind w:left="708"/>
        <w:contextualSpacing/>
        <w:jc w:val="both"/>
      </w:pPr>
      <w:r w:rsidRPr="006B1479">
        <w:t>Članu Upravnog vijeća, predstavnik radnika, osim u slučajevima iz stavka 1. ovog članka, mandat prestaje i u slučajevima</w:t>
      </w:r>
    </w:p>
    <w:p w14:paraId="5F318292" w14:textId="77777777" w:rsidR="006B1479" w:rsidRPr="006B1479" w:rsidRDefault="006B1479" w:rsidP="006B1479">
      <w:pPr>
        <w:numPr>
          <w:ilvl w:val="0"/>
          <w:numId w:val="12"/>
        </w:numPr>
        <w:contextualSpacing/>
        <w:jc w:val="both"/>
      </w:pPr>
      <w:r w:rsidRPr="006B1479">
        <w:t>prestanka radnog odnosa u Centra</w:t>
      </w:r>
    </w:p>
    <w:p w14:paraId="096B05BE" w14:textId="77777777" w:rsidR="006B1479" w:rsidRPr="006B1479" w:rsidRDefault="006B1479" w:rsidP="006B1479">
      <w:pPr>
        <w:numPr>
          <w:ilvl w:val="0"/>
          <w:numId w:val="12"/>
        </w:numPr>
        <w:contextualSpacing/>
        <w:jc w:val="both"/>
      </w:pPr>
      <w:r w:rsidRPr="006B1479">
        <w:t>ako počini težu povredu radne obveze</w:t>
      </w:r>
    </w:p>
    <w:p w14:paraId="69C7F04F" w14:textId="77777777" w:rsidR="006B1479" w:rsidRPr="006B1479" w:rsidRDefault="006B1479" w:rsidP="006B1479">
      <w:pPr>
        <w:ind w:left="1068"/>
        <w:contextualSpacing/>
        <w:jc w:val="both"/>
      </w:pPr>
    </w:p>
    <w:p w14:paraId="365AFFEF" w14:textId="77777777" w:rsidR="006B1479" w:rsidRPr="006B1479" w:rsidRDefault="006B1479" w:rsidP="006B1479">
      <w:pPr>
        <w:ind w:left="708"/>
        <w:contextualSpacing/>
        <w:jc w:val="both"/>
      </w:pPr>
      <w:r w:rsidRPr="006B1479">
        <w:t>Članu Upravnog vijeća – predstavniku korisnika Centra, osim u slučajevima iz stavka 1. ovog članka mandat prestaje i prestankom korištenja usluga Centra.</w:t>
      </w:r>
    </w:p>
    <w:p w14:paraId="5C19499E" w14:textId="77777777" w:rsidR="006B1479" w:rsidRPr="006B1479" w:rsidRDefault="006B1479" w:rsidP="006B1479">
      <w:pPr>
        <w:jc w:val="both"/>
      </w:pPr>
      <w:r w:rsidRPr="006B1479">
        <w:tab/>
      </w:r>
    </w:p>
    <w:p w14:paraId="512A0B6A" w14:textId="77777777" w:rsidR="006B1479" w:rsidRPr="006B1479" w:rsidRDefault="006B1479" w:rsidP="006B1479">
      <w:pPr>
        <w:ind w:firstLine="708"/>
        <w:jc w:val="both"/>
      </w:pPr>
      <w:r w:rsidRPr="006B1479">
        <w:t>Odluku o razrješenju člana Upravnog vijeća, predstavnika Osnivača i predstavnika korisnika centra donosi Osnivač.</w:t>
      </w:r>
    </w:p>
    <w:p w14:paraId="5504B341" w14:textId="77777777" w:rsidR="006B1479" w:rsidRPr="006B1479" w:rsidRDefault="006B1479" w:rsidP="006B1479">
      <w:pPr>
        <w:ind w:firstLine="708"/>
        <w:jc w:val="both"/>
      </w:pPr>
      <w:r w:rsidRPr="006B1479">
        <w:t xml:space="preserve">Odlukom o razrješenju člana Upravnog vijeća, predstavnika Osnivača, imenuje se novi član Upravnog vijeća kojemu mandat traje do isteka mandata razriješenog člana Upravnog vijeća. </w:t>
      </w:r>
    </w:p>
    <w:p w14:paraId="305DA4F9" w14:textId="77777777" w:rsidR="006B1479" w:rsidRPr="006B1479" w:rsidRDefault="006B1479" w:rsidP="006B1479">
      <w:pPr>
        <w:jc w:val="both"/>
      </w:pPr>
      <w:r w:rsidRPr="006B1479">
        <w:tab/>
        <w:t xml:space="preserve">Odlukom o razrješenju člana Upravnog vijeća, predstavnika korisnika, na prijedlog korisnika, imenuje se novi član Upravnog vijeća kojemu mandat traje do isteka mandata razriješenog člana Upravnog vijeća. </w:t>
      </w:r>
    </w:p>
    <w:p w14:paraId="138EAE90" w14:textId="77777777" w:rsidR="006B1479" w:rsidRPr="006B1479" w:rsidRDefault="006B1479" w:rsidP="006B1479">
      <w:pPr>
        <w:ind w:firstLine="708"/>
        <w:jc w:val="both"/>
      </w:pPr>
      <w:r w:rsidRPr="006B1479">
        <w:t xml:space="preserve">Upravno vijeće Centra dužno je 90 dana prije isteka mandata obavijestiti Osnivača Centra o isteku mandata člana </w:t>
      </w:r>
      <w:r w:rsidRPr="006B1479">
        <w:rPr>
          <w:sz w:val="20"/>
          <w:szCs w:val="20"/>
        </w:rPr>
        <w:t>U</w:t>
      </w:r>
      <w:r w:rsidRPr="006B1479">
        <w:t>pravnog vijeća.</w:t>
      </w:r>
    </w:p>
    <w:p w14:paraId="63CB9670" w14:textId="77777777" w:rsidR="006B1479" w:rsidRPr="006B1479" w:rsidRDefault="006B1479" w:rsidP="006B1479">
      <w:pPr>
        <w:jc w:val="center"/>
        <w:rPr>
          <w:b/>
        </w:rPr>
      </w:pPr>
    </w:p>
    <w:p w14:paraId="14573582" w14:textId="77777777" w:rsidR="006B1479" w:rsidRPr="006B1479" w:rsidRDefault="006B1479" w:rsidP="006B1479">
      <w:pPr>
        <w:jc w:val="center"/>
        <w:rPr>
          <w:b/>
        </w:rPr>
      </w:pPr>
    </w:p>
    <w:p w14:paraId="70AC8880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23.</w:t>
      </w:r>
    </w:p>
    <w:p w14:paraId="25FD9342" w14:textId="77777777" w:rsidR="006B1479" w:rsidRPr="006B1479" w:rsidRDefault="006B1479" w:rsidP="006B1479">
      <w:pPr>
        <w:spacing w:line="276" w:lineRule="auto"/>
        <w:ind w:firstLine="708"/>
        <w:jc w:val="both"/>
      </w:pPr>
      <w:r w:rsidRPr="006B1479">
        <w:t>Upravno vijeće obavlja slijedeće poslove:</w:t>
      </w:r>
    </w:p>
    <w:p w14:paraId="0C070F17" w14:textId="77777777" w:rsidR="006B1479" w:rsidRPr="006B1479" w:rsidRDefault="006B1479" w:rsidP="006B1479">
      <w:pPr>
        <w:spacing w:line="276" w:lineRule="auto"/>
        <w:jc w:val="both"/>
      </w:pPr>
      <w:r w:rsidRPr="006B1479">
        <w:t>1. uz prethodnu suglasnost Gradskog vijeća Grada Poreča - Parenzo:</w:t>
      </w:r>
    </w:p>
    <w:p w14:paraId="05DA9D1B" w14:textId="77777777" w:rsidR="006B1479" w:rsidRPr="006B1479" w:rsidRDefault="006B1479" w:rsidP="006B1479">
      <w:pPr>
        <w:spacing w:line="276" w:lineRule="auto"/>
        <w:jc w:val="both"/>
      </w:pPr>
      <w:r w:rsidRPr="006B1479">
        <w:t xml:space="preserve">- donosi Statut Centra i njegove izmjene i dopune, </w:t>
      </w:r>
    </w:p>
    <w:p w14:paraId="2EC9CDAE" w14:textId="77777777" w:rsidR="006B1479" w:rsidRPr="006B1479" w:rsidRDefault="006B1479" w:rsidP="006B1479">
      <w:pPr>
        <w:spacing w:line="276" w:lineRule="auto"/>
        <w:jc w:val="both"/>
      </w:pPr>
      <w:r w:rsidRPr="006B1479">
        <w:t>- odlučuje o promjeni naziva, sjedišta i djelatnosti Centra,</w:t>
      </w:r>
    </w:p>
    <w:p w14:paraId="0EE460E2" w14:textId="77777777" w:rsidR="006B1479" w:rsidRPr="006B1479" w:rsidRDefault="006B1479" w:rsidP="006B1479">
      <w:pPr>
        <w:spacing w:line="276" w:lineRule="auto"/>
        <w:jc w:val="both"/>
      </w:pPr>
      <w:r w:rsidRPr="006B1479">
        <w:t>- odlučuje o osnivanju druge pravne osobe,</w:t>
      </w:r>
    </w:p>
    <w:p w14:paraId="6A657B51" w14:textId="77777777" w:rsidR="006B1479" w:rsidRPr="006B1479" w:rsidRDefault="006B1479" w:rsidP="006B1479">
      <w:pPr>
        <w:spacing w:line="276" w:lineRule="auto"/>
        <w:jc w:val="both"/>
      </w:pPr>
      <w:r w:rsidRPr="006B1479">
        <w:t>- odlučuje o udruživanju u zajednicu ustanova,</w:t>
      </w:r>
    </w:p>
    <w:p w14:paraId="5238BBA0" w14:textId="77777777" w:rsidR="006B1479" w:rsidRPr="006B1479" w:rsidRDefault="006B1479" w:rsidP="006B1479">
      <w:pPr>
        <w:spacing w:line="276" w:lineRule="auto"/>
        <w:jc w:val="both"/>
      </w:pPr>
      <w:r w:rsidRPr="006B1479">
        <w:t>- odlučuje o dugoročnom zaduživanju i davanju jamstva za kreditno zaduživanje,</w:t>
      </w:r>
    </w:p>
    <w:p w14:paraId="6582C3DC" w14:textId="77777777" w:rsidR="006B1479" w:rsidRPr="006B1479" w:rsidRDefault="006B1479" w:rsidP="006B1479">
      <w:pPr>
        <w:spacing w:line="276" w:lineRule="auto"/>
        <w:jc w:val="both"/>
      </w:pPr>
      <w:r w:rsidRPr="006B1479">
        <w:lastRenderedPageBreak/>
        <w:t>- odlučuje o statusnim promjenama Centra,</w:t>
      </w:r>
    </w:p>
    <w:p w14:paraId="64A0CDD9" w14:textId="77777777" w:rsidR="006B1479" w:rsidRPr="006B1479" w:rsidRDefault="006B1479" w:rsidP="006B1479">
      <w:pPr>
        <w:spacing w:line="276" w:lineRule="auto"/>
        <w:jc w:val="both"/>
      </w:pPr>
      <w:r w:rsidRPr="006B1479">
        <w:t>- o stjecanju, opterećivanju i otuđenju nekretnina Centra, -</w:t>
      </w:r>
    </w:p>
    <w:p w14:paraId="0805F280" w14:textId="77777777" w:rsidR="006B1479" w:rsidRPr="006B1479" w:rsidRDefault="006B1479" w:rsidP="006B1479">
      <w:pPr>
        <w:spacing w:line="276" w:lineRule="auto"/>
        <w:jc w:val="both"/>
      </w:pPr>
      <w:r w:rsidRPr="006B1479">
        <w:t>- donosi Pravilnik o radu i Pravilnik o unutarnjem ustrojstvu i sistematizaciji poslova</w:t>
      </w:r>
    </w:p>
    <w:p w14:paraId="6734C4DB" w14:textId="77777777" w:rsidR="006B1479" w:rsidRPr="006B1479" w:rsidRDefault="006B1479" w:rsidP="006B1479">
      <w:pPr>
        <w:spacing w:line="276" w:lineRule="auto"/>
        <w:jc w:val="both"/>
      </w:pPr>
      <w:r w:rsidRPr="006B1479">
        <w:t xml:space="preserve">2. samostalno: </w:t>
      </w:r>
    </w:p>
    <w:p w14:paraId="6E70F3C7" w14:textId="77777777" w:rsidR="006B1479" w:rsidRPr="006B1479" w:rsidRDefault="006B1479" w:rsidP="006B1479">
      <w:pPr>
        <w:spacing w:line="276" w:lineRule="auto"/>
        <w:jc w:val="both"/>
      </w:pPr>
      <w:r w:rsidRPr="006B1479">
        <w:t>- donosi odluku o raspisivanju i raspisuje javni natječaj za izbor i imenovanje ravnatelja,</w:t>
      </w:r>
    </w:p>
    <w:p w14:paraId="7E44FA8C" w14:textId="77777777" w:rsidR="006B1479" w:rsidRPr="006B1479" w:rsidRDefault="006B1479" w:rsidP="006B1479">
      <w:pPr>
        <w:spacing w:line="276" w:lineRule="auto"/>
        <w:jc w:val="both"/>
      </w:pPr>
      <w:r w:rsidRPr="006B1479">
        <w:t>- donosi odluku o imenovanju i razrješenju ravnatelja Centra sukladno Statutu i sklapa ugovor o radu u punom radnom vremenu za mandatno razdoblje,</w:t>
      </w:r>
    </w:p>
    <w:p w14:paraId="374CC45F" w14:textId="77777777" w:rsidR="006B1479" w:rsidRPr="006B1479" w:rsidRDefault="006B1479" w:rsidP="006B1479">
      <w:pPr>
        <w:spacing w:line="276" w:lineRule="auto"/>
        <w:jc w:val="both"/>
      </w:pPr>
      <w:r w:rsidRPr="006B1479">
        <w:t>- donosi druge opće akte utvrđene zakonom i statutom Centra,</w:t>
      </w:r>
    </w:p>
    <w:p w14:paraId="17163F90" w14:textId="77777777" w:rsidR="006B1479" w:rsidRPr="006B1479" w:rsidRDefault="006B1479" w:rsidP="006B1479">
      <w:pPr>
        <w:spacing w:line="276" w:lineRule="auto"/>
        <w:jc w:val="both"/>
      </w:pPr>
      <w:r w:rsidRPr="006B1479">
        <w:t>- donosi godišnji plan i program rada i razvoja Centra te nadzire njegovo provođenje,</w:t>
      </w:r>
    </w:p>
    <w:p w14:paraId="4B9142FD" w14:textId="77777777" w:rsidR="006B1479" w:rsidRPr="006B1479" w:rsidRDefault="006B1479" w:rsidP="006B1479">
      <w:pPr>
        <w:spacing w:line="276" w:lineRule="auto"/>
        <w:jc w:val="both"/>
      </w:pPr>
      <w:r w:rsidRPr="006B1479">
        <w:t>- donosi financijski plan i godišnji obračun financijskog plana Centra,</w:t>
      </w:r>
    </w:p>
    <w:p w14:paraId="1EC3CF49" w14:textId="77777777" w:rsidR="006B1479" w:rsidRPr="006B1479" w:rsidRDefault="006B1479" w:rsidP="006B1479">
      <w:pPr>
        <w:spacing w:line="276" w:lineRule="auto"/>
        <w:jc w:val="both"/>
      </w:pPr>
      <w:r w:rsidRPr="006B1479">
        <w:t>- odlučuje o pojedinačnim pravima radnika u drugom stupnju, ako zakonom ili drugim propisom nije propisano drugačije,</w:t>
      </w:r>
    </w:p>
    <w:p w14:paraId="58F3E229" w14:textId="77777777" w:rsidR="006B1479" w:rsidRPr="006B1479" w:rsidRDefault="006B1479" w:rsidP="006B1479">
      <w:pPr>
        <w:spacing w:line="276" w:lineRule="auto"/>
        <w:jc w:val="both"/>
      </w:pPr>
      <w:r w:rsidRPr="006B1479">
        <w:t>- odlučuje o pritužbama korisnika i njihovih roditelja odnosno skrbnika,</w:t>
      </w:r>
    </w:p>
    <w:p w14:paraId="1F38130B" w14:textId="77777777" w:rsidR="006B1479" w:rsidRPr="006B1479" w:rsidRDefault="006B1479" w:rsidP="006B1479">
      <w:pPr>
        <w:spacing w:line="276" w:lineRule="auto"/>
        <w:jc w:val="both"/>
      </w:pPr>
      <w:r w:rsidRPr="006B1479">
        <w:t>- odlučuje o izvješćima ravnatelja, o radu Centra i podnosi godišnja izvješća o radu Centra nadležnom upravnom tijelu Grada Poreča,</w:t>
      </w:r>
    </w:p>
    <w:p w14:paraId="453F3FCC" w14:textId="77777777" w:rsidR="006B1479" w:rsidRPr="006B1479" w:rsidRDefault="006B1479" w:rsidP="006B1479">
      <w:pPr>
        <w:spacing w:line="276" w:lineRule="auto"/>
        <w:jc w:val="both"/>
      </w:pPr>
      <w:r w:rsidRPr="006B1479">
        <w:t>- po potrebi predlaže ravnatelju Centra mjere s ciljem ostvarivanja politike poslovanja Centra, te osnovne smjernice za rad i poslovanje Centra,</w:t>
      </w:r>
    </w:p>
    <w:p w14:paraId="267F54CB" w14:textId="77777777" w:rsidR="006B1479" w:rsidRPr="006B1479" w:rsidRDefault="006B1479" w:rsidP="006B1479">
      <w:pPr>
        <w:spacing w:line="276" w:lineRule="auto"/>
        <w:jc w:val="both"/>
      </w:pPr>
      <w:r w:rsidRPr="006B1479">
        <w:t>- razmatra i odlučuje o drugim pitanjima u skladu sa zakonom, ovom Odlukom, statutom i drugim općim aktima Centra,</w:t>
      </w:r>
    </w:p>
    <w:p w14:paraId="7DE4C7DC" w14:textId="77777777" w:rsidR="006B1479" w:rsidRPr="006B1479" w:rsidRDefault="006B1479" w:rsidP="006B1479">
      <w:pPr>
        <w:jc w:val="both"/>
      </w:pPr>
      <w:r w:rsidRPr="006B1479">
        <w:t>- odlučuje o nabavi osnovnih sredstava čija pojedinačna vrijednost ne prelazi iznos od 15.000,00 Eura bez PDV-a, a uz suglasnost Osnivača ako pojedinačna vrijednost iznosi više od 15.000,00 Eura bez PDV-a,</w:t>
      </w:r>
    </w:p>
    <w:p w14:paraId="4CD43423" w14:textId="77777777" w:rsidR="006B1479" w:rsidRPr="006B1479" w:rsidRDefault="006B1479" w:rsidP="006B1479">
      <w:pPr>
        <w:jc w:val="both"/>
      </w:pPr>
      <w:r w:rsidRPr="006B1479">
        <w:t>- odlučuje o prodaji osnovnih sredstava i sitnog inventara čija pojedinačna vrijednost prelazi iznos od 2.500,00 Eura bez PDV-a,</w:t>
      </w:r>
    </w:p>
    <w:p w14:paraId="03E10E3E" w14:textId="77777777" w:rsidR="006B1479" w:rsidRPr="006B1479" w:rsidRDefault="006B1479" w:rsidP="006B1479">
      <w:pPr>
        <w:spacing w:line="276" w:lineRule="auto"/>
        <w:jc w:val="both"/>
      </w:pPr>
      <w:r w:rsidRPr="006B1479">
        <w:t>- utvrđuje cijene socijalnih usluga koje Centar pruža sukladno odredbama Zakona o socijalnoj skrbi</w:t>
      </w:r>
    </w:p>
    <w:p w14:paraId="6BEC06BC" w14:textId="77777777" w:rsidR="006B1479" w:rsidRPr="006B1479" w:rsidRDefault="006B1479" w:rsidP="006B1479">
      <w:pPr>
        <w:spacing w:line="276" w:lineRule="auto"/>
        <w:jc w:val="both"/>
      </w:pPr>
      <w:r w:rsidRPr="006B1479">
        <w:t>- obavlja druge poslove određene zakonom, Odlukom o osnivanju, ovim Statutom i općim aktima Centra.</w:t>
      </w:r>
    </w:p>
    <w:p w14:paraId="58CB4C90" w14:textId="77777777" w:rsidR="006B1479" w:rsidRPr="006B1479" w:rsidRDefault="006B1479" w:rsidP="006B1479">
      <w:pPr>
        <w:jc w:val="center"/>
        <w:rPr>
          <w:b/>
        </w:rPr>
      </w:pPr>
    </w:p>
    <w:p w14:paraId="0A450A4E" w14:textId="77777777" w:rsidR="006B1479" w:rsidRPr="006B1479" w:rsidRDefault="006B1479" w:rsidP="006B1479">
      <w:pPr>
        <w:jc w:val="center"/>
        <w:rPr>
          <w:b/>
        </w:rPr>
      </w:pPr>
    </w:p>
    <w:p w14:paraId="15A90B96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24.</w:t>
      </w:r>
    </w:p>
    <w:p w14:paraId="112E2448" w14:textId="77777777" w:rsidR="006B1479" w:rsidRPr="006B1479" w:rsidRDefault="006B1479" w:rsidP="006B1479">
      <w:pPr>
        <w:ind w:firstLine="708"/>
        <w:jc w:val="both"/>
      </w:pPr>
      <w:r w:rsidRPr="006B1479">
        <w:t>Upravno vijeće obavlja poslove iz svoje nadležnosti na sjednicama.</w:t>
      </w:r>
    </w:p>
    <w:p w14:paraId="323286C5" w14:textId="77777777" w:rsidR="006B1479" w:rsidRPr="006B1479" w:rsidRDefault="006B1479" w:rsidP="006B1479">
      <w:pPr>
        <w:ind w:firstLine="708"/>
        <w:jc w:val="both"/>
      </w:pPr>
      <w:r w:rsidRPr="006B1479">
        <w:t>O pitanjima iz svoje nadležnosti Upravno vijeće odlučuje većinom glasova svih članova.</w:t>
      </w:r>
    </w:p>
    <w:p w14:paraId="5768F846" w14:textId="77777777" w:rsidR="006B1479" w:rsidRPr="006B1479" w:rsidRDefault="006B1479" w:rsidP="006B1479">
      <w:pPr>
        <w:ind w:firstLine="708"/>
        <w:jc w:val="both"/>
      </w:pPr>
      <w:r w:rsidRPr="006B1479">
        <w:t>Konstituirajuću sjednicu Upravnog vijeća saziva i dnevni red predlaže ravnatelj ili druga osoba ovlaštena za zastupanje Centra.</w:t>
      </w:r>
    </w:p>
    <w:p w14:paraId="710984EC" w14:textId="77777777" w:rsidR="006B1479" w:rsidRPr="006B1479" w:rsidRDefault="006B1479" w:rsidP="006B1479">
      <w:pPr>
        <w:ind w:firstLine="708"/>
        <w:jc w:val="both"/>
      </w:pPr>
      <w:r w:rsidRPr="006B1479">
        <w:t>Na konstituirajućoj sjednici Upravnog vijeća članovi između predstavnika Osnivača biraju predsjednika i zamjenika predsjednika Upravnog vijeća.</w:t>
      </w:r>
    </w:p>
    <w:p w14:paraId="153D365E" w14:textId="77777777" w:rsidR="006B1479" w:rsidRPr="006B1479" w:rsidRDefault="006B1479" w:rsidP="006B1479">
      <w:pPr>
        <w:ind w:firstLine="708"/>
        <w:jc w:val="both"/>
      </w:pPr>
      <w:r w:rsidRPr="006B1479">
        <w:t>Sjednice Upravnog vijeća saziva predsjednik Upravnog vijeća po ukazanoj potrebi, a najmanje dva puta godišnje, te na pisani zahtjev ravnatelja ili najmanje tri člana Upravnog vijeća, pismenim pozivom, koji se upućuje najmanje 8 dana prije održavanja sjednice.</w:t>
      </w:r>
    </w:p>
    <w:p w14:paraId="685B6586" w14:textId="77777777" w:rsidR="006B1479" w:rsidRPr="006B1479" w:rsidRDefault="006B1479" w:rsidP="006B1479">
      <w:pPr>
        <w:jc w:val="both"/>
      </w:pPr>
      <w:r w:rsidRPr="006B1479">
        <w:tab/>
        <w:t>Iznimno, ako za to postoje razlozi, sjednica Upravnog vijeća može se sazvati i usmenim pozivom i u kraćem roku iz stavka 5. ovog članka.</w:t>
      </w:r>
    </w:p>
    <w:p w14:paraId="1552BA6C" w14:textId="77777777" w:rsidR="006B1479" w:rsidRPr="006B1479" w:rsidRDefault="006B1479" w:rsidP="006B1479">
      <w:pPr>
        <w:jc w:val="both"/>
      </w:pPr>
      <w:r w:rsidRPr="006B1479">
        <w:tab/>
        <w:t>Predsjednik Upravnog vijeća predlaže dnevni red i vodi sjednicu, te potpisuje akte koje donosi Upravno vijeće.</w:t>
      </w:r>
    </w:p>
    <w:p w14:paraId="21C67490" w14:textId="77777777" w:rsidR="006B1479" w:rsidRPr="006B1479" w:rsidRDefault="006B1479" w:rsidP="006B1479">
      <w:pPr>
        <w:jc w:val="both"/>
      </w:pPr>
      <w:r w:rsidRPr="006B1479">
        <w:tab/>
        <w:t>U slučaju odsutnosti ili spriječenosti predsjednika Upravnog vijeća, njegova prava i dužnosti ima njegov zamjenik.</w:t>
      </w:r>
    </w:p>
    <w:p w14:paraId="55727C0C" w14:textId="77777777" w:rsidR="006B1479" w:rsidRPr="006B1479" w:rsidRDefault="006B1479" w:rsidP="006B1479">
      <w:pPr>
        <w:ind w:firstLine="708"/>
        <w:jc w:val="both"/>
      </w:pPr>
      <w:r w:rsidRPr="006B1479">
        <w:t xml:space="preserve">Na sjednici Upravnog vijeća vodi se zapisnik. </w:t>
      </w:r>
    </w:p>
    <w:p w14:paraId="240DB9FE" w14:textId="77777777" w:rsidR="006B1479" w:rsidRPr="006B1479" w:rsidRDefault="006B1479" w:rsidP="006B1479">
      <w:pPr>
        <w:ind w:firstLine="708"/>
        <w:jc w:val="both"/>
      </w:pPr>
      <w:r w:rsidRPr="006B1479">
        <w:t>Upravno vijeće odluke donosi većinom glasova od ukupnog broja članova.</w:t>
      </w:r>
    </w:p>
    <w:p w14:paraId="3DA512C0" w14:textId="77777777" w:rsidR="006B1479" w:rsidRPr="006B1479" w:rsidRDefault="006B1479" w:rsidP="006B1479">
      <w:pPr>
        <w:ind w:firstLine="708"/>
        <w:jc w:val="both"/>
      </w:pPr>
      <w:r w:rsidRPr="006B1479">
        <w:lastRenderedPageBreak/>
        <w:t>Upravno vijeće donosi Poslovnik o radu kojim pobliže uređuje način svoga rada koji nije reguliran odredbama Zakona i ovog Statuta.</w:t>
      </w:r>
    </w:p>
    <w:p w14:paraId="00CD228D" w14:textId="77777777" w:rsidR="006B1479" w:rsidRPr="006B1479" w:rsidRDefault="006B1479" w:rsidP="006B1479">
      <w:pPr>
        <w:ind w:firstLine="708"/>
        <w:jc w:val="both"/>
      </w:pPr>
      <w:r w:rsidRPr="006B1479">
        <w:t>Za proučavanje i razmatranje pojedinih stručnih i drugih pitanja od značaja za rad i odlučivanje Upravnog vijeća i pripremanje i praćenja izvršavanja odluka, Upravno vijeće može osnivati radne skupine i druga tijela, a može angažirati i stručne osobe.</w:t>
      </w:r>
    </w:p>
    <w:p w14:paraId="58B323AF" w14:textId="77777777" w:rsidR="006B1479" w:rsidRPr="006B1479" w:rsidRDefault="006B1479" w:rsidP="006B1479">
      <w:pPr>
        <w:ind w:firstLine="708"/>
        <w:jc w:val="both"/>
      </w:pPr>
    </w:p>
    <w:p w14:paraId="6B6CCDB5" w14:textId="77777777" w:rsidR="006B1479" w:rsidRPr="006B1479" w:rsidRDefault="006B1479" w:rsidP="006B1479">
      <w:pPr>
        <w:jc w:val="center"/>
        <w:rPr>
          <w:b/>
        </w:rPr>
      </w:pPr>
    </w:p>
    <w:p w14:paraId="481C9BF4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 25.</w:t>
      </w:r>
    </w:p>
    <w:p w14:paraId="0C97BB95" w14:textId="77777777" w:rsidR="006B1479" w:rsidRPr="006B1479" w:rsidRDefault="006B1479" w:rsidP="006B1479">
      <w:pPr>
        <w:ind w:firstLine="708"/>
        <w:jc w:val="both"/>
      </w:pPr>
      <w:r w:rsidRPr="006B1479">
        <w:t>Kada Upravno vijeće odlučuje o ostvarivanju prava i obveza po zahtjevu radnika, nužno je na sjednicu pozvati radnika o čijem se zahtjevu radi.</w:t>
      </w:r>
    </w:p>
    <w:p w14:paraId="3403F1BC" w14:textId="77777777" w:rsidR="006B1479" w:rsidRPr="006B1479" w:rsidRDefault="006B1479" w:rsidP="006B1479">
      <w:pPr>
        <w:jc w:val="both"/>
      </w:pPr>
    </w:p>
    <w:p w14:paraId="165D9264" w14:textId="77777777" w:rsidR="006B1479" w:rsidRPr="006B1479" w:rsidRDefault="006B1479" w:rsidP="006B1479">
      <w:pPr>
        <w:jc w:val="both"/>
      </w:pPr>
    </w:p>
    <w:p w14:paraId="1EC5B8AF" w14:textId="77777777" w:rsidR="006B1479" w:rsidRPr="006B1479" w:rsidRDefault="006B1479" w:rsidP="006B1479">
      <w:pPr>
        <w:ind w:left="1065"/>
        <w:rPr>
          <w:b/>
        </w:rPr>
      </w:pPr>
      <w:r w:rsidRPr="006B1479">
        <w:rPr>
          <w:b/>
        </w:rPr>
        <w:t xml:space="preserve">2. Ravnatelj </w:t>
      </w:r>
    </w:p>
    <w:p w14:paraId="224AC773" w14:textId="77777777" w:rsidR="006B1479" w:rsidRPr="006B1479" w:rsidRDefault="006B1479" w:rsidP="006B1479">
      <w:pPr>
        <w:jc w:val="center"/>
        <w:rPr>
          <w:b/>
        </w:rPr>
      </w:pPr>
    </w:p>
    <w:p w14:paraId="29D25142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26.</w:t>
      </w:r>
    </w:p>
    <w:p w14:paraId="04841996" w14:textId="77777777" w:rsidR="006B1479" w:rsidRPr="006B1479" w:rsidRDefault="006B1479" w:rsidP="006B1479">
      <w:pPr>
        <w:spacing w:line="276" w:lineRule="auto"/>
        <w:ind w:firstLine="708"/>
        <w:jc w:val="both"/>
      </w:pPr>
    </w:p>
    <w:p w14:paraId="5AD64357" w14:textId="77777777" w:rsidR="006B1479" w:rsidRPr="006B1479" w:rsidRDefault="006B1479" w:rsidP="006B1479">
      <w:pPr>
        <w:spacing w:line="276" w:lineRule="auto"/>
        <w:ind w:firstLine="708"/>
        <w:jc w:val="both"/>
      </w:pPr>
      <w:r w:rsidRPr="006B1479">
        <w:t xml:space="preserve">Voditelj Centra je ravnatelj. </w:t>
      </w:r>
    </w:p>
    <w:p w14:paraId="68E2551E" w14:textId="77777777" w:rsidR="006B1479" w:rsidRPr="006B1479" w:rsidRDefault="006B1479" w:rsidP="006B1479">
      <w:pPr>
        <w:spacing w:line="276" w:lineRule="auto"/>
        <w:ind w:firstLine="708"/>
        <w:jc w:val="both"/>
      </w:pPr>
      <w:r w:rsidRPr="006B1479">
        <w:t>Ravnatelj organizira i vodi poslovanje i stručni rad Centra, predstavlja i zastupa Centar  u svim postupcima pred sudovima, upravnim i drugim državnim tijelima te pravnim osobama s javnim ovlastima i odgovoran je za zakonitost rada Centra, te obavlja još i slijedeće poslove:</w:t>
      </w:r>
    </w:p>
    <w:p w14:paraId="4DE84B0C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predlaže godišnji plan i program rada i razvoja Centra,</w:t>
      </w:r>
    </w:p>
    <w:p w14:paraId="6393DB75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predlaže Upravnom vijeću prijedlog financijskog plana i  prijedlog godišnjeg obračuna  financijskog plana Centra,</w:t>
      </w:r>
    </w:p>
    <w:p w14:paraId="3A56F803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provodi odluke Upravnog vijeća,</w:t>
      </w:r>
    </w:p>
    <w:p w14:paraId="35756322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po potrebi ili na upit podnosi prijedloge/mišljenja Upravnom vijeću za odluke iz njihove nadležnosti,</w:t>
      </w:r>
    </w:p>
    <w:p w14:paraId="7368D33C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 xml:space="preserve">prisustvuje sjednicama Upravnog vijeća i sudjeluje u radu bez prava odlučivanja, </w:t>
      </w:r>
    </w:p>
    <w:p w14:paraId="177C945E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podnosi godišnje izvješće o radu i poslovanju Centra Upravnom vijeću i Osnivaču,</w:t>
      </w:r>
    </w:p>
    <w:p w14:paraId="21549F76" w14:textId="77777777" w:rsidR="006B1479" w:rsidRPr="006B1479" w:rsidRDefault="006B1479" w:rsidP="006B1479">
      <w:pPr>
        <w:numPr>
          <w:ilvl w:val="0"/>
          <w:numId w:val="9"/>
        </w:numPr>
        <w:jc w:val="both"/>
      </w:pPr>
      <w:r w:rsidRPr="006B1479">
        <w:t>zaključuje ugovore o izvođenju investicijskih radova, nabavi opreme te nabavi osnovnih sredstava i ostale imovine čija pojedinačna vrijednost ne prelazi 5.000,00 Eura bez PDV-a,</w:t>
      </w:r>
    </w:p>
    <w:p w14:paraId="46762604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sklapa ugovore o radu,</w:t>
      </w:r>
    </w:p>
    <w:p w14:paraId="3D9D517A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organizira rad i obavlja raspored radnika,</w:t>
      </w:r>
    </w:p>
    <w:p w14:paraId="574B8FFC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odlučuje o pojedinačnim pravima radnika u prvom stupnju, ako zakonom ili drugim propisom nije propisano drugačije,</w:t>
      </w:r>
    </w:p>
    <w:p w14:paraId="08DF8826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osniva stručna radna tijela kao pomoćna tijela u radu Centra,</w:t>
      </w:r>
    </w:p>
    <w:p w14:paraId="0276C5DE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 xml:space="preserve">donosi druge opće akte Centra čije donošenje odredbama Zakona i ovoga Statuta nije u nadležnosti Upravnog vijeća, uz prethodnu suglasnost Upravnog vijeća, </w:t>
      </w:r>
    </w:p>
    <w:p w14:paraId="219181A2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brine o poslovnom prostoru, opremi i tekućim troškovima Centra,</w:t>
      </w:r>
    </w:p>
    <w:p w14:paraId="6626EF3B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promovira rad Centra i brine o njegovu ugledu,</w:t>
      </w:r>
    </w:p>
    <w:p w14:paraId="7EB490EF" w14:textId="77777777" w:rsidR="006B1479" w:rsidRPr="006B1479" w:rsidRDefault="006B1479" w:rsidP="006B1479">
      <w:pPr>
        <w:numPr>
          <w:ilvl w:val="0"/>
          <w:numId w:val="9"/>
        </w:numPr>
        <w:spacing w:line="276" w:lineRule="auto"/>
        <w:jc w:val="both"/>
      </w:pPr>
      <w:r w:rsidRPr="006B1479">
        <w:t>obavlja i druge poslove utvrđene zakonom, ovom Odlukom, statutom i drugim općim aktima Centra.</w:t>
      </w:r>
    </w:p>
    <w:p w14:paraId="70290D3E" w14:textId="77777777" w:rsidR="006B1479" w:rsidRPr="006B1479" w:rsidRDefault="006B1479" w:rsidP="006B1479">
      <w:pPr>
        <w:spacing w:line="276" w:lineRule="auto"/>
        <w:ind w:firstLine="708"/>
        <w:jc w:val="both"/>
      </w:pPr>
      <w:r w:rsidRPr="006B1479">
        <w:t>Mandat ravnatelja traje četiri godine, a ista osoba može biti ponovno izabrana za ravnatelja.</w:t>
      </w:r>
    </w:p>
    <w:p w14:paraId="71EDFD6E" w14:textId="77777777" w:rsidR="006B1479" w:rsidRPr="006B1479" w:rsidRDefault="006B1479" w:rsidP="006B1479">
      <w:pPr>
        <w:jc w:val="center"/>
        <w:rPr>
          <w:b/>
        </w:rPr>
      </w:pPr>
    </w:p>
    <w:p w14:paraId="5220532E" w14:textId="77777777" w:rsidR="006B1479" w:rsidRPr="006B1479" w:rsidRDefault="006B1479" w:rsidP="006B1479">
      <w:pPr>
        <w:jc w:val="center"/>
        <w:rPr>
          <w:b/>
        </w:rPr>
      </w:pPr>
    </w:p>
    <w:p w14:paraId="3D23ED0B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27.</w:t>
      </w:r>
    </w:p>
    <w:p w14:paraId="264996F7" w14:textId="77777777" w:rsidR="006B1479" w:rsidRPr="006B1479" w:rsidRDefault="006B1479" w:rsidP="006B1479">
      <w:pPr>
        <w:jc w:val="both"/>
      </w:pPr>
      <w:r w:rsidRPr="006B1479">
        <w:rPr>
          <w:b/>
        </w:rPr>
        <w:lastRenderedPageBreak/>
        <w:tab/>
      </w:r>
      <w:r w:rsidRPr="006B1479">
        <w:t>Za ravnatelja Centra može biti imenovana osoba koja ispunjava uvjete propisane Zakonom o socijalnoj skrbi i Zakonom o ustanovama.</w:t>
      </w:r>
    </w:p>
    <w:p w14:paraId="70313EA5" w14:textId="77777777" w:rsidR="006B1479" w:rsidRPr="006B1479" w:rsidRDefault="006B1479" w:rsidP="006B1479">
      <w:pPr>
        <w:jc w:val="both"/>
      </w:pPr>
      <w:r w:rsidRPr="006B1479">
        <w:tab/>
        <w:t>Kandidat za ravnatelja Centra, a koji je član Upravnog vijeća, ne može sudjelovati u raspravi i donošenju odluke o prijedlogu da se njega imenuje za ravnatelja Centra.</w:t>
      </w:r>
    </w:p>
    <w:p w14:paraId="2C3D33A2" w14:textId="77777777" w:rsidR="006B1479" w:rsidRPr="006B1479" w:rsidRDefault="006B1479" w:rsidP="006B1479">
      <w:pPr>
        <w:jc w:val="center"/>
        <w:rPr>
          <w:b/>
        </w:rPr>
      </w:pPr>
    </w:p>
    <w:p w14:paraId="42F292B6" w14:textId="77777777" w:rsidR="006B1479" w:rsidRPr="006B1479" w:rsidRDefault="006B1479" w:rsidP="006B1479">
      <w:pPr>
        <w:jc w:val="center"/>
        <w:rPr>
          <w:b/>
        </w:rPr>
      </w:pPr>
    </w:p>
    <w:p w14:paraId="6EF3272E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28.</w:t>
      </w:r>
    </w:p>
    <w:p w14:paraId="01331277" w14:textId="77777777" w:rsidR="006B1479" w:rsidRPr="006B1479" w:rsidRDefault="006B1479" w:rsidP="006B1479">
      <w:pPr>
        <w:ind w:firstLine="708"/>
        <w:jc w:val="both"/>
      </w:pPr>
      <w:r w:rsidRPr="006B1479">
        <w:t>Ravnatelja Centra imenuje Upravno vijeće na temelju javnog natječaja kojeg raspisuje i provodi Upravno vijeće.</w:t>
      </w:r>
    </w:p>
    <w:p w14:paraId="1F58115C" w14:textId="77777777" w:rsidR="006B1479" w:rsidRPr="006B1479" w:rsidRDefault="006B1479" w:rsidP="006B1479">
      <w:pPr>
        <w:ind w:firstLine="708"/>
        <w:jc w:val="both"/>
        <w:rPr>
          <w:strike/>
        </w:rPr>
      </w:pPr>
      <w:r w:rsidRPr="006B1479">
        <w:t xml:space="preserve">Natječaj za </w:t>
      </w:r>
    </w:p>
    <w:p w14:paraId="109EBDC2" w14:textId="77777777" w:rsidR="006B1479" w:rsidRPr="006B1479" w:rsidRDefault="006B1479" w:rsidP="006B1479">
      <w:pPr>
        <w:ind w:firstLine="708"/>
        <w:jc w:val="both"/>
      </w:pPr>
      <w:r w:rsidRPr="006B1479">
        <w:t xml:space="preserve"> ravnatelja Centra objavljuje se u Narodnim novinama i mrežnim stranicama Centra. </w:t>
      </w:r>
    </w:p>
    <w:p w14:paraId="34E27775" w14:textId="77777777" w:rsidR="006B1479" w:rsidRPr="006B1479" w:rsidRDefault="006B1479" w:rsidP="006B1479">
      <w:pPr>
        <w:ind w:firstLine="708"/>
        <w:jc w:val="both"/>
      </w:pPr>
      <w:r w:rsidRPr="006B1479">
        <w:t xml:space="preserve">U natječaju se objavljuju uvjeti koje mora ispunjavati kandidat, vrijeme na koje se imenuje, rok za prijave, te rok u kojem će kandidati biti obaviješteni o izboru. </w:t>
      </w:r>
    </w:p>
    <w:p w14:paraId="6F0D99A2" w14:textId="77777777" w:rsidR="006B1479" w:rsidRPr="006B1479" w:rsidRDefault="006B1479" w:rsidP="006B1479">
      <w:pPr>
        <w:ind w:firstLine="708"/>
        <w:jc w:val="both"/>
        <w:rPr>
          <w:color w:val="FF0000"/>
        </w:rPr>
      </w:pPr>
      <w:r w:rsidRPr="006B1479">
        <w:t>Rok za prijavu kandidata ne može biti kraći od 8 dana od dana objave natječaja, a rok za dostavu obavijesti o izboru ne može biti dulji od 45 dana od isteka roka za podnošenje prijave.</w:t>
      </w:r>
    </w:p>
    <w:p w14:paraId="77CBC10A" w14:textId="77777777" w:rsidR="006B1479" w:rsidRPr="006B1479" w:rsidRDefault="006B1479" w:rsidP="006B1479">
      <w:pPr>
        <w:ind w:firstLine="708"/>
        <w:jc w:val="both"/>
      </w:pPr>
      <w:r w:rsidRPr="006B1479">
        <w:t>Ako se na raspisani natječaj nitko ne prijavi ili nitko od prijavljenih kandidata ne bude izabran, natječaj će se ponoviti.</w:t>
      </w:r>
    </w:p>
    <w:p w14:paraId="5EB9957E" w14:textId="77777777" w:rsidR="006B1479" w:rsidRPr="006B1479" w:rsidRDefault="006B1479" w:rsidP="006B1479">
      <w:pPr>
        <w:ind w:firstLine="708"/>
        <w:jc w:val="both"/>
      </w:pPr>
      <w:r w:rsidRPr="006B1479">
        <w:t xml:space="preserve">Do imenovanja ravnatelja Centra na temelju ponovljenog natječaja imenovat će se vršitelj dužnosti ravnatelja, ali najdulje do godinu dana. </w:t>
      </w:r>
    </w:p>
    <w:p w14:paraId="10A8DC2B" w14:textId="77777777" w:rsidR="006B1479" w:rsidRPr="006B1479" w:rsidRDefault="006B1479" w:rsidP="006B1479">
      <w:pPr>
        <w:ind w:firstLine="708"/>
        <w:jc w:val="both"/>
      </w:pPr>
      <w:r w:rsidRPr="006B1479">
        <w:t xml:space="preserve">Osoba imenovana za vršitelja dužnosti ravnatelja mora ispunjavati uvjete za imenovanje ravnatelja propisane Zakonom o socijalnoj skrbi. </w:t>
      </w:r>
    </w:p>
    <w:p w14:paraId="3913057C" w14:textId="77777777" w:rsidR="006B1479" w:rsidRPr="006B1479" w:rsidRDefault="006B1479" w:rsidP="006B1479">
      <w:pPr>
        <w:ind w:firstLine="708"/>
        <w:jc w:val="both"/>
        <w:rPr>
          <w:color w:val="FF0000"/>
        </w:rPr>
      </w:pPr>
      <w:r w:rsidRPr="006B1479">
        <w:t>Osoba imenovana za ravnatelja Centra sklapa s Upravnim vijećem ugovor o radu u punom radnom vremenu, na vrijeme od četiri godine.</w:t>
      </w:r>
    </w:p>
    <w:p w14:paraId="29C631CD" w14:textId="77777777" w:rsidR="006B1479" w:rsidRPr="006B1479" w:rsidRDefault="006B1479" w:rsidP="006B1479">
      <w:pPr>
        <w:ind w:firstLine="708"/>
        <w:jc w:val="both"/>
      </w:pPr>
      <w:r w:rsidRPr="006B1479">
        <w:t>Ako je za ravnatelja Centra imenovana osoba  koja u Centru ima sklopljen ugovor o radu na neodređeno vrijeme, po isteku mandata ima se pravo vratiti na poslove na kojima je prethodno radila ili na druge odgovarajuće poslove, u protivnom joj radni odnos prestaje.</w:t>
      </w:r>
    </w:p>
    <w:p w14:paraId="33715173" w14:textId="77777777" w:rsidR="006B1479" w:rsidRPr="006B1479" w:rsidRDefault="006B1479" w:rsidP="006B1479">
      <w:pPr>
        <w:ind w:firstLine="708"/>
        <w:jc w:val="both"/>
      </w:pPr>
      <w:r w:rsidRPr="006B1479">
        <w:t xml:space="preserve">Na radno mjesto osobe imenovane za ravnatelja zasniva se radni odnos s drugom osobom. </w:t>
      </w:r>
    </w:p>
    <w:p w14:paraId="1D4E89A9" w14:textId="77777777" w:rsidR="006B1479" w:rsidRPr="006B1479" w:rsidRDefault="006B1479" w:rsidP="006B1479">
      <w:pPr>
        <w:ind w:firstLine="708"/>
        <w:jc w:val="both"/>
      </w:pPr>
      <w:r w:rsidRPr="006B1479">
        <w:t xml:space="preserve">Osobi koja je imenovana za ravnatelja Centra, istekom mandata, ako ne bude ponovno imenovana ravnateljem, Centar je dužan ponuditi sklapanje ugovora o radu za poslove za koje ispunjava uvjete.  </w:t>
      </w:r>
    </w:p>
    <w:p w14:paraId="6903ECE9" w14:textId="77777777" w:rsidR="006B1479" w:rsidRPr="006B1479" w:rsidRDefault="006B1479" w:rsidP="006B1479">
      <w:pPr>
        <w:ind w:firstLine="708"/>
        <w:jc w:val="both"/>
      </w:pPr>
    </w:p>
    <w:p w14:paraId="56A4A2A6" w14:textId="77777777" w:rsidR="006B1479" w:rsidRPr="006B1479" w:rsidRDefault="006B1479" w:rsidP="006B1479">
      <w:pPr>
        <w:ind w:firstLine="708"/>
        <w:jc w:val="both"/>
      </w:pPr>
    </w:p>
    <w:p w14:paraId="0500ABC0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29.</w:t>
      </w:r>
    </w:p>
    <w:p w14:paraId="05C99861" w14:textId="77777777" w:rsidR="006B1479" w:rsidRPr="006B1479" w:rsidRDefault="006B1479" w:rsidP="006B1479">
      <w:pPr>
        <w:ind w:firstLine="708"/>
        <w:jc w:val="both"/>
      </w:pPr>
      <w:r w:rsidRPr="006B1479">
        <w:t xml:space="preserve">Upravno vijeće je dužno razriješiti ravnatelja i prije isteka mandata na koji je izabran ako: </w:t>
      </w:r>
    </w:p>
    <w:p w14:paraId="21E77A7C" w14:textId="77777777" w:rsidR="006B1479" w:rsidRPr="006B1479" w:rsidRDefault="006B1479" w:rsidP="006B1479">
      <w:pPr>
        <w:numPr>
          <w:ilvl w:val="0"/>
          <w:numId w:val="5"/>
        </w:numPr>
        <w:jc w:val="both"/>
      </w:pPr>
      <w:r w:rsidRPr="006B1479">
        <w:t xml:space="preserve">ravnatelj to osobno zahtjeva,  </w:t>
      </w:r>
    </w:p>
    <w:p w14:paraId="4852B832" w14:textId="77777777" w:rsidR="006B1479" w:rsidRPr="006B1479" w:rsidRDefault="006B1479" w:rsidP="006B1479">
      <w:pPr>
        <w:numPr>
          <w:ilvl w:val="0"/>
          <w:numId w:val="5"/>
        </w:numPr>
        <w:jc w:val="both"/>
      </w:pPr>
      <w:r w:rsidRPr="006B1479">
        <w:t>ako nastane neki od razloga koji prema posebnim propisima ili općim propisima o radu dovode do prestanka radnog odnosa;</w:t>
      </w:r>
    </w:p>
    <w:p w14:paraId="28712524" w14:textId="77777777" w:rsidR="006B1479" w:rsidRPr="006B1479" w:rsidRDefault="006B1479" w:rsidP="006B1479">
      <w:pPr>
        <w:numPr>
          <w:ilvl w:val="0"/>
          <w:numId w:val="5"/>
        </w:numPr>
        <w:jc w:val="both"/>
      </w:pPr>
      <w:r w:rsidRPr="006B1479">
        <w:t xml:space="preserve">je nastupila zapreka za obavljanje poslova u djelatnosti socijalne skrbi propisana Zakona o socijalnoj skrbi, </w:t>
      </w:r>
    </w:p>
    <w:p w14:paraId="17AA9ACA" w14:textId="77777777" w:rsidR="006B1479" w:rsidRPr="006B1479" w:rsidRDefault="006B1479" w:rsidP="006B1479">
      <w:pPr>
        <w:numPr>
          <w:ilvl w:val="0"/>
          <w:numId w:val="5"/>
        </w:numPr>
        <w:jc w:val="both"/>
      </w:pPr>
      <w:r w:rsidRPr="006B1479">
        <w:t xml:space="preserve">ravnatelj u svojem radu ne postupa u skladu s propisima i općima aktima Centra, neopravdano ne izvršava odluke Upravnog vijeća ili postupa u suprotnosti s njima, </w:t>
      </w:r>
    </w:p>
    <w:p w14:paraId="07010084" w14:textId="77777777" w:rsidR="006B1479" w:rsidRPr="006B1479" w:rsidRDefault="006B1479" w:rsidP="006B1479">
      <w:pPr>
        <w:numPr>
          <w:ilvl w:val="0"/>
          <w:numId w:val="5"/>
        </w:numPr>
        <w:jc w:val="both"/>
      </w:pPr>
      <w:r w:rsidRPr="006B1479">
        <w:t>ravnatelj svojim nesavjesnim ili nepravilnim radom prouzroči Centru veću štetu ili ako zanemaruje ili nemarno obavlja svoju dužnost, tako da su nastale ili mogu nastati veće smetnje u obavljanju djelatnosti</w:t>
      </w:r>
    </w:p>
    <w:p w14:paraId="4C7D8638" w14:textId="77777777" w:rsidR="006B1479" w:rsidRPr="006B1479" w:rsidRDefault="006B1479" w:rsidP="006B1479">
      <w:pPr>
        <w:numPr>
          <w:ilvl w:val="0"/>
          <w:numId w:val="5"/>
        </w:numPr>
        <w:jc w:val="both"/>
      </w:pPr>
      <w:r w:rsidRPr="006B1479">
        <w:t>je nalazom inspekcije ustanovljena teža povreda propisa i općih akata Centra ili su utvrđene teže nepravilnosti u radu ravnatelja.</w:t>
      </w:r>
    </w:p>
    <w:p w14:paraId="0692EA04" w14:textId="77777777" w:rsidR="006B1479" w:rsidRPr="006B1479" w:rsidRDefault="006B1479" w:rsidP="006B1479">
      <w:pPr>
        <w:ind w:left="720"/>
        <w:jc w:val="both"/>
      </w:pPr>
    </w:p>
    <w:p w14:paraId="4D283C7F" w14:textId="77777777" w:rsidR="006B1479" w:rsidRPr="006B1479" w:rsidRDefault="006B1479" w:rsidP="006B1479">
      <w:pPr>
        <w:ind w:left="720"/>
        <w:jc w:val="both"/>
      </w:pPr>
      <w:r w:rsidRPr="006B1479">
        <w:t>Upravno vijeće mora prije donošenja odluke o razrješenju obavijestiti ravnatelja o razlozima za razrješenje i dati mu mogućnost da se o njima pisano izjasni</w:t>
      </w:r>
    </w:p>
    <w:p w14:paraId="1BA5B1F3" w14:textId="77777777" w:rsidR="006B1479" w:rsidRPr="006B1479" w:rsidRDefault="006B1479" w:rsidP="006B1479">
      <w:pPr>
        <w:jc w:val="center"/>
        <w:rPr>
          <w:b/>
        </w:rPr>
      </w:pPr>
    </w:p>
    <w:p w14:paraId="3EA87AA3" w14:textId="77777777" w:rsidR="006B1479" w:rsidRPr="006B1479" w:rsidRDefault="006B1479" w:rsidP="006B1479">
      <w:pPr>
        <w:jc w:val="center"/>
        <w:rPr>
          <w:b/>
        </w:rPr>
      </w:pPr>
    </w:p>
    <w:p w14:paraId="6075A45E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30.</w:t>
      </w:r>
    </w:p>
    <w:p w14:paraId="1C2F8C3B" w14:textId="77777777" w:rsidR="006B1479" w:rsidRPr="006B1479" w:rsidRDefault="006B1479" w:rsidP="006B1479">
      <w:pPr>
        <w:jc w:val="both"/>
      </w:pPr>
      <w:r w:rsidRPr="006B1479">
        <w:tab/>
        <w:t xml:space="preserve">Ravnatelja u slučaju privremene spriječenosti u obavljanju ravnateljskih poslova zamjenjuje stručni radnik ili drugi radnik Centra koji ima završen integrirani preddiplomski i diplomski sveučilišni studij prava ili ekonomije, kojeg odredi ravnatelj. </w:t>
      </w:r>
    </w:p>
    <w:p w14:paraId="6723845B" w14:textId="77777777" w:rsidR="006B1479" w:rsidRPr="006B1479" w:rsidRDefault="006B1479" w:rsidP="006B1479">
      <w:pPr>
        <w:ind w:firstLine="708"/>
        <w:jc w:val="both"/>
      </w:pPr>
      <w:r w:rsidRPr="006B1479">
        <w:t>Ako ravnatelj ne odredi stručnog radnika Centra koji ga zamjenjuje u slučaju privremene spriječenosti, istoga određuje upravno vijeće.</w:t>
      </w:r>
    </w:p>
    <w:p w14:paraId="5899777D" w14:textId="77777777" w:rsidR="006B1479" w:rsidRPr="006B1479" w:rsidRDefault="006B1479" w:rsidP="006B1479">
      <w:pPr>
        <w:ind w:firstLine="708"/>
        <w:jc w:val="both"/>
      </w:pPr>
      <w:r w:rsidRPr="006B1479">
        <w:t xml:space="preserve">Stručni radnik koji zamjenjuje ravnatelja ima pravo i dužnost obavljati poslove ravnatelja čije se izvršenje ne može odgađati. </w:t>
      </w:r>
    </w:p>
    <w:p w14:paraId="1289EDD9" w14:textId="77777777" w:rsidR="006B1479" w:rsidRPr="006B1479" w:rsidRDefault="006B1479" w:rsidP="006B1479">
      <w:pPr>
        <w:ind w:firstLine="708"/>
        <w:rPr>
          <w:b/>
        </w:rPr>
      </w:pPr>
    </w:p>
    <w:p w14:paraId="507665D6" w14:textId="77777777" w:rsidR="006B1479" w:rsidRPr="006B1479" w:rsidRDefault="006B1479" w:rsidP="006B1479">
      <w:pPr>
        <w:ind w:firstLine="708"/>
        <w:jc w:val="both"/>
      </w:pPr>
    </w:p>
    <w:p w14:paraId="692DB1EF" w14:textId="77777777" w:rsidR="006B1479" w:rsidRPr="006B1479" w:rsidRDefault="006B1479" w:rsidP="006B1479">
      <w:pPr>
        <w:numPr>
          <w:ilvl w:val="0"/>
          <w:numId w:val="10"/>
        </w:numPr>
        <w:contextualSpacing/>
        <w:rPr>
          <w:b/>
        </w:rPr>
      </w:pPr>
      <w:r w:rsidRPr="006B1479">
        <w:rPr>
          <w:b/>
        </w:rPr>
        <w:t>Stručno vijeće</w:t>
      </w:r>
    </w:p>
    <w:p w14:paraId="19100CF2" w14:textId="77777777" w:rsidR="006B1479" w:rsidRPr="006B1479" w:rsidRDefault="006B1479" w:rsidP="006B1479">
      <w:pPr>
        <w:ind w:left="720"/>
        <w:contextualSpacing/>
        <w:rPr>
          <w:b/>
        </w:rPr>
      </w:pPr>
    </w:p>
    <w:p w14:paraId="17CD61B4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31.</w:t>
      </w:r>
    </w:p>
    <w:p w14:paraId="3D29FC4D" w14:textId="77777777" w:rsidR="006B1479" w:rsidRPr="006B1479" w:rsidRDefault="006B1479" w:rsidP="006B1479">
      <w:pPr>
        <w:ind w:firstLine="708"/>
        <w:jc w:val="both"/>
      </w:pPr>
      <w:r w:rsidRPr="006B1479">
        <w:t>Kao stručno i savjetodavno tijelo u Centru se osniva Stručno vijeće.</w:t>
      </w:r>
    </w:p>
    <w:p w14:paraId="0EC0DB82" w14:textId="77777777" w:rsidR="006B1479" w:rsidRPr="006B1479" w:rsidRDefault="006B1479" w:rsidP="006B1479">
      <w:pPr>
        <w:ind w:firstLine="708"/>
        <w:jc w:val="both"/>
      </w:pPr>
      <w:r w:rsidRPr="006B1479">
        <w:t>Stručno vijeće čine svi stručni radnici Centra.</w:t>
      </w:r>
    </w:p>
    <w:p w14:paraId="17B1D349" w14:textId="77777777" w:rsidR="006B1479" w:rsidRPr="006B1479" w:rsidRDefault="006B1479" w:rsidP="006B1479">
      <w:pPr>
        <w:ind w:firstLine="708"/>
        <w:jc w:val="both"/>
      </w:pPr>
    </w:p>
    <w:p w14:paraId="1C034ED2" w14:textId="77777777" w:rsidR="006B1479" w:rsidRPr="006B1479" w:rsidRDefault="006B1479" w:rsidP="006B1479">
      <w:pPr>
        <w:ind w:firstLine="708"/>
        <w:jc w:val="both"/>
      </w:pPr>
    </w:p>
    <w:p w14:paraId="45F383B7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32.</w:t>
      </w:r>
    </w:p>
    <w:p w14:paraId="2A10CA84" w14:textId="77777777" w:rsidR="006B1479" w:rsidRPr="006B1479" w:rsidRDefault="006B1479" w:rsidP="006B1479">
      <w:pPr>
        <w:ind w:firstLine="708"/>
        <w:jc w:val="both"/>
      </w:pPr>
      <w:r w:rsidRPr="006B1479">
        <w:t xml:space="preserve">Stručno vijeće donosi Poslovnik o radu kojim uređuje način izbora predsjednika i zamjenika predsjednika te način rada i donošenje odluka. </w:t>
      </w:r>
    </w:p>
    <w:p w14:paraId="6135E4EC" w14:textId="77777777" w:rsidR="006B1479" w:rsidRPr="006B1479" w:rsidRDefault="006B1479" w:rsidP="006B1479">
      <w:pPr>
        <w:ind w:firstLine="708"/>
        <w:jc w:val="both"/>
      </w:pPr>
      <w:r w:rsidRPr="006B1479">
        <w:t>Poslovnikom se može odrediti uži sastav Stručnog vijeća i postupak izbora užeg sastava Stručnog vijeća, pri čemu je potrebno osigurati zastupljenost svih struka stručnih radnika koje pružaju usluge korisnicima Centra.</w:t>
      </w:r>
    </w:p>
    <w:p w14:paraId="6B9C09B3" w14:textId="77777777" w:rsidR="006B1479" w:rsidRPr="006B1479" w:rsidRDefault="006B1479" w:rsidP="006B1479">
      <w:pPr>
        <w:ind w:firstLine="708"/>
        <w:jc w:val="both"/>
      </w:pPr>
    </w:p>
    <w:p w14:paraId="5C2CFB4E" w14:textId="77777777" w:rsidR="006B1479" w:rsidRPr="006B1479" w:rsidRDefault="006B1479" w:rsidP="006B1479">
      <w:pPr>
        <w:jc w:val="center"/>
        <w:rPr>
          <w:b/>
        </w:rPr>
      </w:pPr>
    </w:p>
    <w:p w14:paraId="44B1D31A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33.</w:t>
      </w:r>
    </w:p>
    <w:p w14:paraId="74FC5845" w14:textId="77777777" w:rsidR="006B1479" w:rsidRPr="006B1479" w:rsidRDefault="006B1479" w:rsidP="006B1479">
      <w:pPr>
        <w:ind w:firstLine="708"/>
        <w:jc w:val="both"/>
      </w:pPr>
      <w:r w:rsidRPr="006B1479">
        <w:t>Stručno vijeće raspravlja i daje ravnatelju i upravnom vijeću Centra mišljenja i  prijedloge o:</w:t>
      </w:r>
    </w:p>
    <w:p w14:paraId="0FD34861" w14:textId="77777777" w:rsidR="006B1479" w:rsidRPr="006B1479" w:rsidRDefault="006B1479" w:rsidP="006B1479">
      <w:pPr>
        <w:numPr>
          <w:ilvl w:val="0"/>
          <w:numId w:val="6"/>
        </w:numPr>
        <w:jc w:val="both"/>
      </w:pPr>
      <w:r w:rsidRPr="006B1479">
        <w:t xml:space="preserve">stručnim pitanjima koja se odnose na djelatnost Centra, </w:t>
      </w:r>
    </w:p>
    <w:p w14:paraId="378C67B6" w14:textId="77777777" w:rsidR="006B1479" w:rsidRPr="006B1479" w:rsidRDefault="006B1479" w:rsidP="006B1479">
      <w:pPr>
        <w:numPr>
          <w:ilvl w:val="0"/>
          <w:numId w:val="6"/>
        </w:numPr>
        <w:jc w:val="both"/>
      </w:pPr>
      <w:r w:rsidRPr="006B1479">
        <w:t>ustroju Centra,</w:t>
      </w:r>
    </w:p>
    <w:p w14:paraId="20738CFB" w14:textId="77777777" w:rsidR="006B1479" w:rsidRPr="006B1479" w:rsidRDefault="006B1479" w:rsidP="006B1479">
      <w:pPr>
        <w:numPr>
          <w:ilvl w:val="0"/>
          <w:numId w:val="6"/>
        </w:numPr>
        <w:jc w:val="both"/>
      </w:pPr>
      <w:r w:rsidRPr="006B1479">
        <w:t>utvrđivanju programa stručnog rada Centra,</w:t>
      </w:r>
    </w:p>
    <w:p w14:paraId="0BF44730" w14:textId="77777777" w:rsidR="006B1479" w:rsidRPr="006B1479" w:rsidRDefault="006B1479" w:rsidP="006B1479">
      <w:pPr>
        <w:numPr>
          <w:ilvl w:val="0"/>
          <w:numId w:val="6"/>
        </w:numPr>
        <w:jc w:val="both"/>
      </w:pPr>
      <w:r w:rsidRPr="006B1479">
        <w:t>potrebi stručnog usavršavanja stručnih radnika Centra,</w:t>
      </w:r>
    </w:p>
    <w:p w14:paraId="355BB349" w14:textId="77777777" w:rsidR="006B1479" w:rsidRPr="006B1479" w:rsidRDefault="006B1479" w:rsidP="006B1479">
      <w:pPr>
        <w:numPr>
          <w:ilvl w:val="0"/>
          <w:numId w:val="6"/>
        </w:numPr>
        <w:jc w:val="both"/>
        <w:rPr>
          <w:b/>
        </w:rPr>
      </w:pPr>
      <w:r w:rsidRPr="006B1479">
        <w:t>drugim pitanjima vezanim za stručni rad Centra.</w:t>
      </w:r>
    </w:p>
    <w:p w14:paraId="19F9CFDD" w14:textId="77777777" w:rsidR="006B1479" w:rsidRPr="006B1479" w:rsidRDefault="006B1479" w:rsidP="006B1479">
      <w:r w:rsidRPr="006B1479">
        <w:t>Predsjednik stručnog vijeća dužan je sudjelovati u radu  Stručnog vijeća bez prava glasa kada se raspravlja o pitanjima  iz stavka 1. ovog članka.</w:t>
      </w:r>
    </w:p>
    <w:p w14:paraId="1FA80AAF" w14:textId="77777777" w:rsidR="006B1479" w:rsidRPr="006B1479" w:rsidRDefault="006B1479" w:rsidP="006B1479"/>
    <w:p w14:paraId="0CAE944C" w14:textId="77777777" w:rsidR="006B1479" w:rsidRPr="006B1479" w:rsidRDefault="006B1479" w:rsidP="006B1479">
      <w:pPr>
        <w:rPr>
          <w:b/>
        </w:rPr>
      </w:pPr>
      <w:r w:rsidRPr="006B1479">
        <w:rPr>
          <w:b/>
        </w:rPr>
        <w:t>VII. JAVNOST RADA CENTRA</w:t>
      </w:r>
    </w:p>
    <w:p w14:paraId="207BEE58" w14:textId="77777777" w:rsidR="006B1479" w:rsidRPr="006B1479" w:rsidRDefault="006B1479" w:rsidP="006B1479">
      <w:pPr>
        <w:jc w:val="center"/>
        <w:rPr>
          <w:b/>
        </w:rPr>
      </w:pPr>
    </w:p>
    <w:p w14:paraId="4D736B6D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34.</w:t>
      </w:r>
    </w:p>
    <w:p w14:paraId="5FED1D0C" w14:textId="77777777" w:rsidR="006B1479" w:rsidRPr="006B1479" w:rsidRDefault="006B1479" w:rsidP="006B1479">
      <w:pPr>
        <w:ind w:firstLine="708"/>
        <w:jc w:val="both"/>
      </w:pPr>
      <w:r w:rsidRPr="006B1479">
        <w:t xml:space="preserve">Rad Centra je javan. </w:t>
      </w:r>
    </w:p>
    <w:p w14:paraId="26803725" w14:textId="77777777" w:rsidR="006B1479" w:rsidRPr="006B1479" w:rsidRDefault="006B1479" w:rsidP="006B1479">
      <w:pPr>
        <w:ind w:firstLine="708"/>
        <w:jc w:val="both"/>
      </w:pPr>
      <w:r w:rsidRPr="006B1479">
        <w:t xml:space="preserve">Centar je dužan pravodobno i istinito obavještavati javnost o obavljanju djelatnosti za koje je osnovan  na način određen zakonom. </w:t>
      </w:r>
    </w:p>
    <w:p w14:paraId="1FD03B7E" w14:textId="77777777" w:rsidR="006B1479" w:rsidRPr="006B1479" w:rsidRDefault="006B1479" w:rsidP="006B1479">
      <w:pPr>
        <w:ind w:firstLine="708"/>
        <w:jc w:val="both"/>
      </w:pPr>
      <w:r w:rsidRPr="006B1479">
        <w:t>Centar je dužan osobi koja dokaže pravni interes dopustiti uvid u svoju djelatnost, osim u podatke koje su zakonom odnosno drugim propisom određeni kao službena ili profesionalna tajna ili kada se tražena informacija odnosno dokumentacija odnosi na osobne podatke fizičke osobe.</w:t>
      </w:r>
    </w:p>
    <w:p w14:paraId="12871B55" w14:textId="77777777" w:rsidR="006B1479" w:rsidRPr="006B1479" w:rsidRDefault="006B1479" w:rsidP="006B1479">
      <w:pPr>
        <w:jc w:val="center"/>
        <w:rPr>
          <w:b/>
        </w:rPr>
      </w:pPr>
    </w:p>
    <w:p w14:paraId="64303516" w14:textId="77777777" w:rsidR="006B1479" w:rsidRPr="006B1479" w:rsidRDefault="006B1479" w:rsidP="006B1479">
      <w:pPr>
        <w:jc w:val="center"/>
        <w:rPr>
          <w:i/>
        </w:rPr>
      </w:pPr>
      <w:r w:rsidRPr="006B1479">
        <w:rPr>
          <w:b/>
        </w:rPr>
        <w:t>Članak 35.</w:t>
      </w:r>
    </w:p>
    <w:p w14:paraId="28718973" w14:textId="77777777" w:rsidR="006B1479" w:rsidRPr="006B1479" w:rsidRDefault="006B1479" w:rsidP="006B1479">
      <w:pPr>
        <w:jc w:val="both"/>
      </w:pPr>
      <w:r w:rsidRPr="006B1479">
        <w:tab/>
        <w:t>Samo ravnatelj i osoba koju on ovlasti može putem medija obavještavati javnost o djelatnosti Centra.</w:t>
      </w:r>
    </w:p>
    <w:p w14:paraId="26B2CF4E" w14:textId="77777777" w:rsidR="006B1479" w:rsidRPr="006B1479" w:rsidRDefault="006B1479" w:rsidP="006B1479">
      <w:pPr>
        <w:rPr>
          <w:b/>
        </w:rPr>
      </w:pPr>
    </w:p>
    <w:p w14:paraId="34C7A499" w14:textId="77777777" w:rsidR="006B1479" w:rsidRPr="006B1479" w:rsidRDefault="006B1479" w:rsidP="006B1479">
      <w:pPr>
        <w:rPr>
          <w:b/>
        </w:rPr>
      </w:pPr>
    </w:p>
    <w:p w14:paraId="6A026370" w14:textId="77777777" w:rsidR="006B1479" w:rsidRPr="006B1479" w:rsidRDefault="006B1479" w:rsidP="006B1479">
      <w:pPr>
        <w:rPr>
          <w:b/>
        </w:rPr>
      </w:pPr>
      <w:r w:rsidRPr="006B1479">
        <w:rPr>
          <w:b/>
        </w:rPr>
        <w:t xml:space="preserve">VIII. OPĆI AKTI </w:t>
      </w:r>
    </w:p>
    <w:p w14:paraId="78ADA211" w14:textId="77777777" w:rsidR="006B1479" w:rsidRPr="006B1479" w:rsidRDefault="006B1479" w:rsidP="006B1479"/>
    <w:p w14:paraId="382F52F9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36.</w:t>
      </w:r>
    </w:p>
    <w:p w14:paraId="0A8EEA69" w14:textId="77777777" w:rsidR="006B1479" w:rsidRPr="006B1479" w:rsidRDefault="006B1479" w:rsidP="006B1479">
      <w:pPr>
        <w:jc w:val="both"/>
        <w:rPr>
          <w:b/>
        </w:rPr>
      </w:pPr>
      <w:r w:rsidRPr="006B1479">
        <w:rPr>
          <w:b/>
        </w:rPr>
        <w:tab/>
      </w:r>
      <w:r w:rsidRPr="006B1479">
        <w:t>Opći akti Centra su</w:t>
      </w:r>
      <w:r w:rsidRPr="006B1479">
        <w:rPr>
          <w:b/>
        </w:rPr>
        <w:t xml:space="preserve"> </w:t>
      </w:r>
      <w:r w:rsidRPr="006B1479">
        <w:t xml:space="preserve">Statut, pravilnici, poslovnici i odluke kojima se utvrđuju pojedina pitanja u Centru. </w:t>
      </w:r>
    </w:p>
    <w:p w14:paraId="27C36A5B" w14:textId="77777777" w:rsidR="006B1479" w:rsidRPr="006B1479" w:rsidRDefault="006B1479" w:rsidP="006B1479">
      <w:pPr>
        <w:jc w:val="center"/>
        <w:rPr>
          <w:b/>
        </w:rPr>
      </w:pPr>
    </w:p>
    <w:p w14:paraId="0ED3DEFB" w14:textId="77777777" w:rsidR="006B1479" w:rsidRPr="006B1479" w:rsidRDefault="006B1479" w:rsidP="006B1479">
      <w:pPr>
        <w:jc w:val="center"/>
        <w:rPr>
          <w:b/>
        </w:rPr>
      </w:pPr>
    </w:p>
    <w:p w14:paraId="711E0651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37.</w:t>
      </w:r>
    </w:p>
    <w:p w14:paraId="27E5480A" w14:textId="77777777" w:rsidR="006B1479" w:rsidRPr="006B1479" w:rsidRDefault="006B1479" w:rsidP="006B1479">
      <w:pPr>
        <w:jc w:val="both"/>
      </w:pPr>
      <w:r w:rsidRPr="006B1479">
        <w:tab/>
        <w:t>U Centru se donose ovi opći akti:</w:t>
      </w:r>
    </w:p>
    <w:p w14:paraId="22096FCA" w14:textId="77777777" w:rsidR="006B1479" w:rsidRPr="006B1479" w:rsidRDefault="006B1479" w:rsidP="006B1479">
      <w:pPr>
        <w:numPr>
          <w:ilvl w:val="0"/>
          <w:numId w:val="7"/>
        </w:numPr>
        <w:jc w:val="both"/>
      </w:pPr>
      <w:r w:rsidRPr="006B1479">
        <w:t xml:space="preserve">Statut, </w:t>
      </w:r>
    </w:p>
    <w:p w14:paraId="5F126F26" w14:textId="77777777" w:rsidR="006B1479" w:rsidRPr="006B1479" w:rsidRDefault="006B1479" w:rsidP="006B1479">
      <w:pPr>
        <w:numPr>
          <w:ilvl w:val="0"/>
          <w:numId w:val="7"/>
        </w:numPr>
        <w:jc w:val="both"/>
      </w:pPr>
      <w:r w:rsidRPr="006B1479">
        <w:t xml:space="preserve">Pravilnik o radu, </w:t>
      </w:r>
    </w:p>
    <w:p w14:paraId="613EEBAE" w14:textId="77777777" w:rsidR="006B1479" w:rsidRPr="006B1479" w:rsidRDefault="006B1479" w:rsidP="006B1479">
      <w:pPr>
        <w:numPr>
          <w:ilvl w:val="0"/>
          <w:numId w:val="7"/>
        </w:numPr>
        <w:jc w:val="both"/>
      </w:pPr>
      <w:r w:rsidRPr="006B1479">
        <w:t xml:space="preserve">Pravilnik o unutarnjem ustrojstvu i sistematizaciji poslova, </w:t>
      </w:r>
    </w:p>
    <w:p w14:paraId="45E45B1C" w14:textId="77777777" w:rsidR="006B1479" w:rsidRPr="006B1479" w:rsidRDefault="006B1479" w:rsidP="006B1479">
      <w:pPr>
        <w:numPr>
          <w:ilvl w:val="0"/>
          <w:numId w:val="7"/>
        </w:numPr>
        <w:jc w:val="both"/>
      </w:pPr>
      <w:r w:rsidRPr="006B1479">
        <w:t xml:space="preserve">Poslovnik o radu Upravnog vijeća,  </w:t>
      </w:r>
    </w:p>
    <w:p w14:paraId="64882666" w14:textId="77777777" w:rsidR="006B1479" w:rsidRPr="006B1479" w:rsidRDefault="006B1479" w:rsidP="006B1479">
      <w:pPr>
        <w:numPr>
          <w:ilvl w:val="0"/>
          <w:numId w:val="7"/>
        </w:numPr>
        <w:jc w:val="both"/>
      </w:pPr>
      <w:r w:rsidRPr="006B1479">
        <w:t>Poslovnik o radu Stručnog vijeća,</w:t>
      </w:r>
    </w:p>
    <w:p w14:paraId="5636001A" w14:textId="77777777" w:rsidR="006B1479" w:rsidRPr="006B1479" w:rsidRDefault="006B1479" w:rsidP="006B1479">
      <w:pPr>
        <w:numPr>
          <w:ilvl w:val="0"/>
          <w:numId w:val="7"/>
        </w:numPr>
        <w:jc w:val="both"/>
      </w:pPr>
      <w:r w:rsidRPr="006B1479">
        <w:t>Pravilnik o zaštiti na radu,</w:t>
      </w:r>
    </w:p>
    <w:p w14:paraId="70AED89C" w14:textId="77777777" w:rsidR="006B1479" w:rsidRPr="006B1479" w:rsidRDefault="006B1479" w:rsidP="006B1479">
      <w:pPr>
        <w:numPr>
          <w:ilvl w:val="0"/>
          <w:numId w:val="7"/>
        </w:numPr>
        <w:jc w:val="both"/>
      </w:pPr>
      <w:r w:rsidRPr="006B1479">
        <w:t>Pravilnik o zaštiti od požara,</w:t>
      </w:r>
    </w:p>
    <w:p w14:paraId="7EB8B97A" w14:textId="77777777" w:rsidR="006B1479" w:rsidRPr="006B1479" w:rsidRDefault="006B1479" w:rsidP="006B1479">
      <w:pPr>
        <w:numPr>
          <w:ilvl w:val="0"/>
          <w:numId w:val="7"/>
        </w:numPr>
        <w:jc w:val="both"/>
      </w:pPr>
      <w:r w:rsidRPr="006B1479">
        <w:t xml:space="preserve">kao i drugi akti koje je potrebno donijeti prema odredbama posebnih zakona.    </w:t>
      </w:r>
    </w:p>
    <w:p w14:paraId="0FB0713D" w14:textId="77777777" w:rsidR="006B1479" w:rsidRPr="006B1479" w:rsidRDefault="006B1479" w:rsidP="006B1479">
      <w:pPr>
        <w:ind w:left="720"/>
        <w:jc w:val="both"/>
      </w:pPr>
      <w:r w:rsidRPr="006B1479">
        <w:t>Za više pojedinih pitanja iz stavka 1. ovog članka može se donijeti jedan opći akt.</w:t>
      </w:r>
    </w:p>
    <w:p w14:paraId="7EF4E4A2" w14:textId="77777777" w:rsidR="006B1479" w:rsidRPr="006B1479" w:rsidRDefault="006B1479" w:rsidP="006B1479">
      <w:pPr>
        <w:jc w:val="center"/>
        <w:rPr>
          <w:b/>
        </w:rPr>
      </w:pPr>
    </w:p>
    <w:p w14:paraId="13F412E4" w14:textId="77777777" w:rsidR="006B1479" w:rsidRPr="006B1479" w:rsidRDefault="006B1479" w:rsidP="006B1479">
      <w:pPr>
        <w:jc w:val="center"/>
        <w:rPr>
          <w:b/>
        </w:rPr>
      </w:pPr>
    </w:p>
    <w:p w14:paraId="15856802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38.</w:t>
      </w:r>
    </w:p>
    <w:p w14:paraId="39F3CA87" w14:textId="77777777" w:rsidR="006B1479" w:rsidRPr="006B1479" w:rsidRDefault="006B1479" w:rsidP="006B1479">
      <w:pPr>
        <w:ind w:firstLine="708"/>
        <w:jc w:val="both"/>
      </w:pPr>
      <w:r w:rsidRPr="006B1479">
        <w:t xml:space="preserve">Upravno vijeće donosi Statut, Pravilnik o radu i Pravilnik o unutarnjem ustrojstvu i sistematizaciji poslova uz prethodnu suglasnost Osnivača Centra dok Poslovnik o radu Upravnog vijeća donosi samostalno. </w:t>
      </w:r>
    </w:p>
    <w:p w14:paraId="58AD608D" w14:textId="77777777" w:rsidR="006B1479" w:rsidRPr="006B1479" w:rsidRDefault="006B1479" w:rsidP="006B1479">
      <w:pPr>
        <w:ind w:firstLine="708"/>
        <w:jc w:val="both"/>
      </w:pPr>
      <w:r w:rsidRPr="006B1479">
        <w:t xml:space="preserve">Stručno vijeće donosi Poslovnik o radu stručnog vijeća. </w:t>
      </w:r>
    </w:p>
    <w:p w14:paraId="0E5DF451" w14:textId="77777777" w:rsidR="006B1479" w:rsidRPr="006B1479" w:rsidRDefault="006B1479" w:rsidP="006B1479">
      <w:pPr>
        <w:jc w:val="both"/>
      </w:pPr>
      <w:r w:rsidRPr="006B1479">
        <w:t xml:space="preserve">        </w:t>
      </w:r>
      <w:r w:rsidRPr="006B1479">
        <w:tab/>
        <w:t>Ravnatelj donosi Pravilnik o zaštiti na radu, Pravilnik o zaštiti od požara, Pravilnik o službenoj tajni, kao i druge akte koje je potrebno donijeti prema odredbama zakona i drugim propisima, sve uz prethodnu suglasnost Upravnog vijeća.</w:t>
      </w:r>
    </w:p>
    <w:p w14:paraId="45727AE7" w14:textId="77777777" w:rsidR="006B1479" w:rsidRPr="006B1479" w:rsidRDefault="006B1479" w:rsidP="006B1479">
      <w:pPr>
        <w:jc w:val="center"/>
        <w:rPr>
          <w:b/>
          <w:lang w:eastAsia="x-none"/>
        </w:rPr>
      </w:pPr>
      <w:r w:rsidRPr="006B1479">
        <w:rPr>
          <w:b/>
          <w:lang w:eastAsia="x-none"/>
        </w:rPr>
        <w:t>Članak 39.</w:t>
      </w:r>
    </w:p>
    <w:p w14:paraId="53E1C197" w14:textId="77777777" w:rsidR="006B1479" w:rsidRPr="006B1479" w:rsidRDefault="006B1479" w:rsidP="006B1479">
      <w:pPr>
        <w:ind w:firstLine="708"/>
        <w:jc w:val="both"/>
      </w:pPr>
      <w:r w:rsidRPr="006B1479">
        <w:t>Izmjene i dopune akata donose se po istom postupku kao i sami opći akti.</w:t>
      </w:r>
    </w:p>
    <w:p w14:paraId="16CC973F" w14:textId="77777777" w:rsidR="006B1479" w:rsidRPr="006B1479" w:rsidRDefault="006B1479" w:rsidP="006B1479">
      <w:pPr>
        <w:ind w:firstLine="708"/>
        <w:jc w:val="both"/>
      </w:pPr>
      <w:r w:rsidRPr="006B1479">
        <w:t>Opći akti stupaju na snagu osmog dana od dana njihova objavljivanja na oglasnoj ploči Centra, a iznimno najranije dan nakon dana objave na oglasnoj ploči Centra.</w:t>
      </w:r>
    </w:p>
    <w:p w14:paraId="41D31A1D" w14:textId="77777777" w:rsidR="006B1479" w:rsidRPr="006B1479" w:rsidRDefault="006B1479" w:rsidP="006B1479">
      <w:pPr>
        <w:ind w:firstLine="708"/>
        <w:jc w:val="both"/>
      </w:pPr>
      <w:r w:rsidRPr="006B1479">
        <w:t xml:space="preserve">Opći akti ne mogu imati povratno djelovanje. </w:t>
      </w:r>
    </w:p>
    <w:p w14:paraId="5A9D9649" w14:textId="77777777" w:rsidR="006B1479" w:rsidRPr="006B1479" w:rsidRDefault="006B1479" w:rsidP="006B1479">
      <w:pPr>
        <w:ind w:firstLine="708"/>
        <w:jc w:val="both"/>
        <w:rPr>
          <w:b/>
        </w:rPr>
      </w:pPr>
      <w:r w:rsidRPr="006B1479">
        <w:t>Za tumačenje odredbi općih akata nadležan je donositelj.</w:t>
      </w:r>
    </w:p>
    <w:p w14:paraId="6A9B60DC" w14:textId="77777777" w:rsidR="006B1479" w:rsidRPr="006B1479" w:rsidRDefault="006B1479" w:rsidP="006B1479">
      <w:pPr>
        <w:jc w:val="center"/>
        <w:rPr>
          <w:b/>
          <w:lang w:eastAsia="x-none"/>
        </w:rPr>
      </w:pPr>
    </w:p>
    <w:p w14:paraId="65DFB8CD" w14:textId="77777777" w:rsidR="006B1479" w:rsidRPr="006B1479" w:rsidRDefault="006B1479" w:rsidP="006B1479">
      <w:pPr>
        <w:rPr>
          <w:b/>
          <w:bCs/>
          <w:lang w:eastAsia="x-none"/>
        </w:rPr>
      </w:pPr>
      <w:r w:rsidRPr="006B1479">
        <w:rPr>
          <w:b/>
          <w:lang w:eastAsia="x-none"/>
        </w:rPr>
        <w:t>IX</w:t>
      </w:r>
      <w:r w:rsidRPr="006B1479">
        <w:rPr>
          <w:b/>
          <w:bCs/>
          <w:lang w:eastAsia="x-none"/>
        </w:rPr>
        <w:t>. PROFESIONALNA I SLUŽBENA TAJNA</w:t>
      </w:r>
    </w:p>
    <w:p w14:paraId="52C18B5B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</w:p>
    <w:p w14:paraId="660BF7B3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  <w:r w:rsidRPr="006B1479">
        <w:rPr>
          <w:b/>
          <w:bCs/>
          <w:lang w:eastAsia="x-none"/>
        </w:rPr>
        <w:t>Članak 40.</w:t>
      </w:r>
    </w:p>
    <w:p w14:paraId="742A7F77" w14:textId="77777777" w:rsidR="006B1479" w:rsidRPr="006B1479" w:rsidRDefault="006B1479" w:rsidP="006B1479">
      <w:pPr>
        <w:jc w:val="both"/>
      </w:pPr>
      <w:r w:rsidRPr="006B1479">
        <w:t xml:space="preserve">           </w:t>
      </w:r>
      <w:r w:rsidRPr="006B1479">
        <w:tab/>
        <w:t>Službena tajna u Centru su svi podaci koji su prikupljeni i koriste se za potrebe poslovanja Centra,  za komunikaciju s javnim tijelima kao i podaci koji su zakonom i drugim propisom ili općim aktom nadležnog tijela, donesenim na temelju zakona, proglašeni službenom tajnom.</w:t>
      </w:r>
    </w:p>
    <w:p w14:paraId="1D68F896" w14:textId="77777777" w:rsidR="006B1479" w:rsidRPr="006B1479" w:rsidRDefault="006B1479" w:rsidP="006B1479">
      <w:pPr>
        <w:ind w:firstLine="708"/>
        <w:jc w:val="both"/>
      </w:pPr>
      <w:r w:rsidRPr="006B1479">
        <w:t xml:space="preserve">Profesionalnom tajnom smatraju se sve činjenice i podaci koje stručni ili drugi radnici Centra u poslovnom procesu saznaju od korisnika i to o njihovu osobnom, obiteljskom i/ili zdravstvenom stanju, a čijim bi se iznošenjem povrijedila privatnost korisnika. </w:t>
      </w:r>
    </w:p>
    <w:p w14:paraId="5F154BD0" w14:textId="77777777" w:rsidR="006B1479" w:rsidRPr="006B1479" w:rsidRDefault="006B1479" w:rsidP="006B1479">
      <w:pPr>
        <w:ind w:firstLine="708"/>
        <w:jc w:val="both"/>
      </w:pPr>
      <w:r w:rsidRPr="006B1479">
        <w:t xml:space="preserve">Radnici Centra dužni su čuvati službenu i profesionalnu tajnu u skladu sa zakonskim propisima, načelom tajnosti i zaštite osobnih podataka, načelom poštivanja privatnosti, etičkim kodeksima strukovnih komora u RH i ovim Statutom. </w:t>
      </w:r>
    </w:p>
    <w:p w14:paraId="4F0A42AD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</w:p>
    <w:p w14:paraId="57ACD810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</w:p>
    <w:p w14:paraId="1CE9C943" w14:textId="77777777" w:rsidR="006B1479" w:rsidRPr="006B1479" w:rsidRDefault="006B1479" w:rsidP="006B1479">
      <w:pPr>
        <w:jc w:val="center"/>
        <w:rPr>
          <w:color w:val="FF0000"/>
          <w:lang w:eastAsia="x-none"/>
        </w:rPr>
      </w:pPr>
      <w:r w:rsidRPr="006B1479">
        <w:rPr>
          <w:b/>
          <w:bCs/>
          <w:lang w:eastAsia="x-none"/>
        </w:rPr>
        <w:lastRenderedPageBreak/>
        <w:t>Članak 41.</w:t>
      </w:r>
    </w:p>
    <w:p w14:paraId="4FDAD4F3" w14:textId="77777777" w:rsidR="006B1479" w:rsidRPr="006B1479" w:rsidRDefault="006B1479" w:rsidP="006B1479">
      <w:pPr>
        <w:ind w:firstLine="708"/>
      </w:pPr>
      <w:r w:rsidRPr="006B1479">
        <w:t>Službenom  tajnom smatraju se:</w:t>
      </w:r>
    </w:p>
    <w:p w14:paraId="19283E4E" w14:textId="77777777" w:rsidR="006B1479" w:rsidRPr="006B1479" w:rsidRDefault="006B1479" w:rsidP="006B1479">
      <w:pPr>
        <w:numPr>
          <w:ilvl w:val="0"/>
          <w:numId w:val="7"/>
        </w:numPr>
      </w:pPr>
      <w:r w:rsidRPr="006B1479">
        <w:t>dokumenti koje ravnatelj proglasi poslovnom tajnom,</w:t>
      </w:r>
    </w:p>
    <w:p w14:paraId="37EAE983" w14:textId="77777777" w:rsidR="006B1479" w:rsidRPr="006B1479" w:rsidRDefault="006B1479" w:rsidP="006B1479">
      <w:pPr>
        <w:numPr>
          <w:ilvl w:val="0"/>
          <w:numId w:val="7"/>
        </w:numPr>
      </w:pPr>
      <w:r w:rsidRPr="006B1479">
        <w:t>podaci koje je drugo nadležno tijelo kao povjerljivo priopćilo Centru,</w:t>
      </w:r>
    </w:p>
    <w:p w14:paraId="4A0D22C0" w14:textId="77777777" w:rsidR="006B1479" w:rsidRPr="006B1479" w:rsidRDefault="006B1479" w:rsidP="006B1479">
      <w:pPr>
        <w:numPr>
          <w:ilvl w:val="0"/>
          <w:numId w:val="7"/>
        </w:numPr>
      </w:pPr>
      <w:r w:rsidRPr="006B1479">
        <w:t xml:space="preserve">unutrašnji procesi poslovanja dogovoreni na upravnim i stručnim tijelima Centra, </w:t>
      </w:r>
    </w:p>
    <w:p w14:paraId="74FB099F" w14:textId="77777777" w:rsidR="006B1479" w:rsidRPr="006B1479" w:rsidRDefault="006B1479" w:rsidP="006B1479">
      <w:pPr>
        <w:numPr>
          <w:ilvl w:val="0"/>
          <w:numId w:val="7"/>
        </w:numPr>
      </w:pPr>
      <w:r w:rsidRPr="006B1479">
        <w:t>mjere i način postupanja u slučaju izvanrednih okolnosti,</w:t>
      </w:r>
    </w:p>
    <w:p w14:paraId="5DAD0BDA" w14:textId="77777777" w:rsidR="006B1479" w:rsidRPr="006B1479" w:rsidRDefault="006B1479" w:rsidP="006B1479">
      <w:pPr>
        <w:numPr>
          <w:ilvl w:val="0"/>
          <w:numId w:val="7"/>
        </w:numPr>
      </w:pPr>
      <w:r w:rsidRPr="006B1479">
        <w:t>plan fizičkog i tehničkog osiguranja objekta u kojem Centar posluje,</w:t>
      </w:r>
    </w:p>
    <w:p w14:paraId="52AC8409" w14:textId="77777777" w:rsidR="006B1479" w:rsidRPr="006B1479" w:rsidRDefault="006B1479" w:rsidP="006B1479">
      <w:pPr>
        <w:numPr>
          <w:ilvl w:val="0"/>
          <w:numId w:val="7"/>
        </w:numPr>
      </w:pPr>
      <w:r w:rsidRPr="006B1479">
        <w:t>dokumenti koji se odnose na obranu,</w:t>
      </w:r>
    </w:p>
    <w:p w14:paraId="3F521EF1" w14:textId="77777777" w:rsidR="006B1479" w:rsidRPr="006B1479" w:rsidRDefault="006B1479" w:rsidP="006B1479">
      <w:pPr>
        <w:numPr>
          <w:ilvl w:val="0"/>
          <w:numId w:val="7"/>
        </w:numPr>
      </w:pPr>
      <w:r w:rsidRPr="006B1479">
        <w:t>drugi dokumenti koje ravnatelj ili Upravno vijeće proglase tajnim.</w:t>
      </w:r>
    </w:p>
    <w:p w14:paraId="4C79DCF1" w14:textId="77777777" w:rsidR="006B1479" w:rsidRPr="006B1479" w:rsidRDefault="006B1479" w:rsidP="006B1479">
      <w:pPr>
        <w:ind w:firstLine="708"/>
      </w:pPr>
      <w:r w:rsidRPr="006B1479">
        <w:t>Na dokumentu koji je poslovna tajna, ravnatelj u gornjem desnom uglu stavlja oznaku „poslova tajna“ i isto ovjerava svojim potpisom i datumom.</w:t>
      </w:r>
    </w:p>
    <w:p w14:paraId="7A1DD7C6" w14:textId="77777777" w:rsidR="006B1479" w:rsidRPr="006B1479" w:rsidRDefault="006B1479" w:rsidP="006B1479">
      <w:pPr>
        <w:ind w:firstLine="708"/>
        <w:jc w:val="both"/>
      </w:pPr>
      <w:r w:rsidRPr="006B1479">
        <w:t>Sadržaj isprave i/ili podatke koji imaju značaj službene tajne ovlašten je priopćavati drugim privatnim i pravnim subjektima ravnatelj Ustanove.</w:t>
      </w:r>
    </w:p>
    <w:p w14:paraId="65EBB90B" w14:textId="77777777" w:rsidR="006B1479" w:rsidRPr="006B1479" w:rsidRDefault="006B1479" w:rsidP="006B1479">
      <w:pPr>
        <w:jc w:val="both"/>
      </w:pPr>
    </w:p>
    <w:p w14:paraId="1F26CD6A" w14:textId="77777777" w:rsidR="006B1479" w:rsidRPr="006B1479" w:rsidRDefault="006B1479" w:rsidP="006B1479">
      <w:pPr>
        <w:jc w:val="both"/>
      </w:pPr>
    </w:p>
    <w:p w14:paraId="2EA31CFF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  <w:r w:rsidRPr="006B1479">
        <w:rPr>
          <w:b/>
          <w:bCs/>
          <w:lang w:eastAsia="x-none"/>
        </w:rPr>
        <w:t xml:space="preserve">Članak 42. </w:t>
      </w:r>
    </w:p>
    <w:p w14:paraId="429C3309" w14:textId="77777777" w:rsidR="006B1479" w:rsidRPr="006B1479" w:rsidRDefault="006B1479" w:rsidP="006B1479">
      <w:pPr>
        <w:ind w:firstLine="708"/>
        <w:rPr>
          <w:lang w:eastAsia="x-none"/>
        </w:rPr>
      </w:pPr>
      <w:r w:rsidRPr="006B1479">
        <w:rPr>
          <w:lang w:eastAsia="x-none"/>
        </w:rPr>
        <w:t>Profesionalnom tajnom smatraju se sve činjenice i osobni podaci koje su stručni ili drugi radnici Centra u poslovnom procesu saznali od korisnika.</w:t>
      </w:r>
    </w:p>
    <w:p w14:paraId="7D5EB649" w14:textId="77777777" w:rsidR="006B1479" w:rsidRPr="006B1479" w:rsidRDefault="006B1479" w:rsidP="006B1479">
      <w:pPr>
        <w:ind w:firstLine="708"/>
        <w:rPr>
          <w:lang w:eastAsia="x-none"/>
        </w:rPr>
      </w:pPr>
      <w:r w:rsidRPr="006B1479">
        <w:rPr>
          <w:lang w:eastAsia="x-none"/>
        </w:rPr>
        <w:t>Podatke iz sfere profesionalne tajne stručni radnici mogu iznositi samoinicijativno sukladno zakonskim propisima i pravilima struke isključivo u svrhu zaštite psihičkog i fizičkog integriteta i/ili života pojedinca te maloljetnog djeteta.</w:t>
      </w:r>
    </w:p>
    <w:p w14:paraId="3583FC71" w14:textId="77777777" w:rsidR="006B1479" w:rsidRPr="006B1479" w:rsidRDefault="006B1479" w:rsidP="006B1479">
      <w:pPr>
        <w:ind w:firstLine="708"/>
        <w:rPr>
          <w:lang w:eastAsia="x-none"/>
        </w:rPr>
      </w:pPr>
      <w:r w:rsidRPr="006B1479">
        <w:rPr>
          <w:lang w:eastAsia="x-none"/>
        </w:rPr>
        <w:t xml:space="preserve">Profesionalni podaci se mogu razmjenjivati sa stručnim suradnicima srodnih struka (socijalni radnici, liječnici i dr.) sukladno zakonskoj regulativi i pravilima struke  u cilju zaštite interesa i/ili ostvarivanja drugih prava korisnika u suradnji i uz suglasnost samih korisnika. </w:t>
      </w:r>
    </w:p>
    <w:p w14:paraId="23784083" w14:textId="77777777" w:rsidR="006B1479" w:rsidRPr="006B1479" w:rsidRDefault="006B1479" w:rsidP="006B1479">
      <w:pPr>
        <w:ind w:firstLine="708"/>
        <w:rPr>
          <w:b/>
          <w:bCs/>
          <w:lang w:eastAsia="x-none"/>
        </w:rPr>
      </w:pPr>
    </w:p>
    <w:p w14:paraId="574FA3AD" w14:textId="77777777" w:rsidR="006B1479" w:rsidRPr="006B1479" w:rsidRDefault="006B1479" w:rsidP="006B1479">
      <w:pPr>
        <w:ind w:firstLine="708"/>
        <w:rPr>
          <w:b/>
          <w:bCs/>
          <w:lang w:eastAsia="x-none"/>
        </w:rPr>
      </w:pPr>
    </w:p>
    <w:p w14:paraId="254705A2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</w:p>
    <w:p w14:paraId="30AFCCE7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  <w:r w:rsidRPr="006B1479">
        <w:rPr>
          <w:b/>
          <w:bCs/>
          <w:lang w:eastAsia="x-none"/>
        </w:rPr>
        <w:t>Članak 43.</w:t>
      </w:r>
    </w:p>
    <w:p w14:paraId="63548478" w14:textId="77777777" w:rsidR="006B1479" w:rsidRPr="006B1479" w:rsidRDefault="006B1479" w:rsidP="006B1479">
      <w:pPr>
        <w:ind w:firstLine="708"/>
        <w:jc w:val="both"/>
      </w:pPr>
      <w:r w:rsidRPr="006B1479">
        <w:t>Službenu i profesionalnu tajnu su dužni čuvati svi zaposleni u Centru koji su na bilo koji način saznali za sadržaj podataka koji se smatraju tajnom.</w:t>
      </w:r>
    </w:p>
    <w:p w14:paraId="3C6AE588" w14:textId="77777777" w:rsidR="006B1479" w:rsidRPr="006B1479" w:rsidRDefault="006B1479" w:rsidP="006B1479">
      <w:pPr>
        <w:ind w:firstLine="708"/>
        <w:jc w:val="both"/>
      </w:pPr>
      <w:r w:rsidRPr="006B1479">
        <w:t>Obveza čuvanja službene i profesionalne</w:t>
      </w:r>
      <w:r w:rsidRPr="006B1479">
        <w:rPr>
          <w:color w:val="FF0000"/>
        </w:rPr>
        <w:t xml:space="preserve"> </w:t>
      </w:r>
      <w:r w:rsidRPr="006B1479">
        <w:t>tajne ne prestaje ni nakon što zaposlenima prestane radni odnos u Centru.</w:t>
      </w:r>
    </w:p>
    <w:p w14:paraId="6BF4687F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</w:p>
    <w:p w14:paraId="1A59C507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</w:p>
    <w:p w14:paraId="00E85ECF" w14:textId="77777777" w:rsidR="006B1479" w:rsidRPr="006B1479" w:rsidRDefault="006B1479" w:rsidP="006B1479">
      <w:pPr>
        <w:jc w:val="center"/>
        <w:rPr>
          <w:b/>
          <w:bCs/>
          <w:lang w:eastAsia="x-none"/>
        </w:rPr>
      </w:pPr>
      <w:r w:rsidRPr="006B1479">
        <w:rPr>
          <w:b/>
          <w:bCs/>
          <w:lang w:eastAsia="x-none"/>
        </w:rPr>
        <w:t>Članak 44.</w:t>
      </w:r>
    </w:p>
    <w:p w14:paraId="6D89E6B1" w14:textId="77777777" w:rsidR="006B1479" w:rsidRPr="006B1479" w:rsidRDefault="006B1479" w:rsidP="006B1479">
      <w:pPr>
        <w:jc w:val="both"/>
      </w:pPr>
      <w:r w:rsidRPr="006B1479">
        <w:tab/>
        <w:t>Povreda dužnosti čuvanja službene i profesionalne tajne predstavlja težu povredu radne obveze  prema odredbama propisa kojima se uređuje radni odnos.</w:t>
      </w:r>
    </w:p>
    <w:p w14:paraId="5E63F6AE" w14:textId="77777777" w:rsidR="006B1479" w:rsidRPr="006B1479" w:rsidRDefault="006B1479" w:rsidP="006B1479">
      <w:pPr>
        <w:ind w:firstLine="708"/>
        <w:jc w:val="both"/>
      </w:pPr>
      <w:r w:rsidRPr="006B1479">
        <w:t>O čuvanju službene i profesionalne tajne neposredno skrbi ravnatelj.</w:t>
      </w:r>
    </w:p>
    <w:p w14:paraId="3BFB699F" w14:textId="77777777" w:rsidR="006B1479" w:rsidRPr="006B1479" w:rsidRDefault="006B1479" w:rsidP="006B1479">
      <w:pPr>
        <w:rPr>
          <w:b/>
        </w:rPr>
      </w:pPr>
    </w:p>
    <w:p w14:paraId="370FCEA1" w14:textId="77777777" w:rsidR="006B1479" w:rsidRPr="006B1479" w:rsidRDefault="006B1479" w:rsidP="006B1479">
      <w:pPr>
        <w:rPr>
          <w:b/>
        </w:rPr>
      </w:pPr>
    </w:p>
    <w:p w14:paraId="7476D678" w14:textId="77777777" w:rsidR="006B1479" w:rsidRPr="006B1479" w:rsidRDefault="006B1479" w:rsidP="006B1479">
      <w:pPr>
        <w:rPr>
          <w:b/>
        </w:rPr>
      </w:pPr>
      <w:r w:rsidRPr="006B1479">
        <w:rPr>
          <w:b/>
        </w:rPr>
        <w:t>X. STATUSNE PROMJENE</w:t>
      </w:r>
    </w:p>
    <w:p w14:paraId="0E0EAD96" w14:textId="77777777" w:rsidR="006B1479" w:rsidRPr="006B1479" w:rsidRDefault="006B1479" w:rsidP="006B1479">
      <w:pPr>
        <w:jc w:val="center"/>
        <w:rPr>
          <w:b/>
        </w:rPr>
      </w:pPr>
    </w:p>
    <w:p w14:paraId="64260DDC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45.</w:t>
      </w:r>
    </w:p>
    <w:p w14:paraId="22EE9DDF" w14:textId="77777777" w:rsidR="006B1479" w:rsidRPr="006B1479" w:rsidRDefault="006B1479" w:rsidP="006B1479">
      <w:pPr>
        <w:ind w:firstLine="708"/>
        <w:jc w:val="both"/>
      </w:pPr>
      <w:r w:rsidRPr="006B1479">
        <w:t>O svim statusnim promjenama odlučuje Osnivač Centra na prijedlog Upravnog vijeća.</w:t>
      </w:r>
    </w:p>
    <w:p w14:paraId="372B2B89" w14:textId="77777777" w:rsidR="006B1479" w:rsidRPr="006B1479" w:rsidRDefault="006B1479" w:rsidP="006B1479">
      <w:pPr>
        <w:ind w:firstLine="708"/>
        <w:jc w:val="both"/>
      </w:pPr>
    </w:p>
    <w:p w14:paraId="0E31F11A" w14:textId="77777777" w:rsidR="006B1479" w:rsidRPr="006B1479" w:rsidRDefault="006B1479" w:rsidP="006B1479">
      <w:pPr>
        <w:ind w:firstLine="708"/>
        <w:jc w:val="both"/>
      </w:pPr>
    </w:p>
    <w:p w14:paraId="2CFB2D1E" w14:textId="77777777" w:rsidR="006B1479" w:rsidRPr="006B1479" w:rsidRDefault="006B1479" w:rsidP="006B1479">
      <w:pPr>
        <w:jc w:val="both"/>
        <w:rPr>
          <w:b/>
        </w:rPr>
      </w:pPr>
      <w:r w:rsidRPr="006B1479">
        <w:rPr>
          <w:b/>
        </w:rPr>
        <w:t>XI. PRESTANAK RADA</w:t>
      </w:r>
    </w:p>
    <w:p w14:paraId="3AFE93FE" w14:textId="77777777" w:rsidR="006B1479" w:rsidRPr="006B1479" w:rsidRDefault="006B1479" w:rsidP="006B1479">
      <w:pPr>
        <w:jc w:val="both"/>
      </w:pPr>
    </w:p>
    <w:p w14:paraId="538044AC" w14:textId="77777777" w:rsidR="006B1479" w:rsidRPr="006B1479" w:rsidRDefault="006B1479" w:rsidP="006B1479">
      <w:pPr>
        <w:jc w:val="center"/>
      </w:pPr>
      <w:r w:rsidRPr="006B1479">
        <w:rPr>
          <w:b/>
        </w:rPr>
        <w:t>Članak 46</w:t>
      </w:r>
      <w:r w:rsidRPr="006B1479">
        <w:t>.</w:t>
      </w:r>
    </w:p>
    <w:p w14:paraId="7AD76CAC" w14:textId="77777777" w:rsidR="006B1479" w:rsidRPr="006B1479" w:rsidRDefault="006B1479" w:rsidP="006B1479">
      <w:pPr>
        <w:jc w:val="both"/>
      </w:pPr>
      <w:r w:rsidRPr="006B1479">
        <w:t>Centar prestaje postojati kada se ispune uvjeti i pretpostavke sukladno važećim zakonskim propisima.</w:t>
      </w:r>
    </w:p>
    <w:p w14:paraId="3570FBCB" w14:textId="77777777" w:rsidR="006B1479" w:rsidRPr="006B1479" w:rsidRDefault="006B1479" w:rsidP="006B1479">
      <w:pPr>
        <w:jc w:val="both"/>
      </w:pPr>
      <w:r w:rsidRPr="006B1479">
        <w:lastRenderedPageBreak/>
        <w:t>Odluku o prestanku rada Centra donosi Osnivač.</w:t>
      </w:r>
    </w:p>
    <w:p w14:paraId="4A787795" w14:textId="77777777" w:rsidR="006B1479" w:rsidRPr="006B1479" w:rsidRDefault="006B1479" w:rsidP="006B1479"/>
    <w:p w14:paraId="0A906AFF" w14:textId="77777777" w:rsidR="006B1479" w:rsidRPr="006B1479" w:rsidRDefault="006B1479" w:rsidP="006B1479">
      <w:pPr>
        <w:rPr>
          <w:b/>
        </w:rPr>
      </w:pPr>
    </w:p>
    <w:p w14:paraId="61656046" w14:textId="77777777" w:rsidR="006B1479" w:rsidRPr="006B1479" w:rsidRDefault="006B1479" w:rsidP="006B1479">
      <w:pPr>
        <w:rPr>
          <w:b/>
        </w:rPr>
      </w:pPr>
      <w:r w:rsidRPr="006B1479">
        <w:rPr>
          <w:b/>
        </w:rPr>
        <w:t>XII. PRIJELAZNE  I ZAVRŠNE ODREDBE</w:t>
      </w:r>
    </w:p>
    <w:p w14:paraId="092B3AA5" w14:textId="77777777" w:rsidR="006B1479" w:rsidRPr="006B1479" w:rsidRDefault="006B1479" w:rsidP="006B1479">
      <w:pPr>
        <w:jc w:val="center"/>
        <w:rPr>
          <w:b/>
        </w:rPr>
      </w:pPr>
    </w:p>
    <w:p w14:paraId="5A757DEB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47.</w:t>
      </w:r>
    </w:p>
    <w:p w14:paraId="686C8021" w14:textId="77777777" w:rsidR="006B1479" w:rsidRPr="006B1479" w:rsidRDefault="006B1479" w:rsidP="006B1479">
      <w:pPr>
        <w:ind w:firstLine="708"/>
        <w:rPr>
          <w:color w:val="000000"/>
          <w:highlight w:val="yellow"/>
        </w:rPr>
      </w:pPr>
      <w:r w:rsidRPr="006B1479">
        <w:t xml:space="preserve">Opći akti određeni ovim Statutom donijet će se u roku od  90 dana od dana stupanja na snagu ovog Statuta. </w:t>
      </w:r>
    </w:p>
    <w:p w14:paraId="257C5113" w14:textId="77777777" w:rsidR="006B1479" w:rsidRPr="006B1479" w:rsidRDefault="006B1479" w:rsidP="006B1479">
      <w:pPr>
        <w:jc w:val="center"/>
        <w:rPr>
          <w:b/>
        </w:rPr>
      </w:pPr>
    </w:p>
    <w:p w14:paraId="2D3F0CA3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48.</w:t>
      </w:r>
    </w:p>
    <w:p w14:paraId="66D48EAC" w14:textId="77777777" w:rsidR="006B1479" w:rsidRPr="006B1479" w:rsidRDefault="006B1479" w:rsidP="006B1479">
      <w:pPr>
        <w:ind w:firstLine="708"/>
        <w:jc w:val="both"/>
      </w:pPr>
      <w:r w:rsidRPr="006B1479">
        <w:t xml:space="preserve">Na pitanja koja nisu utvrđena ovim Statutom ili su drugačije uređena, primjenjuju se odredbe Zakona o ustanovama i Zakona o socijalnoj skrbi. </w:t>
      </w:r>
    </w:p>
    <w:p w14:paraId="037244F0" w14:textId="77777777" w:rsidR="006B1479" w:rsidRPr="006B1479" w:rsidRDefault="006B1479" w:rsidP="006B1479">
      <w:pPr>
        <w:ind w:firstLine="708"/>
        <w:jc w:val="both"/>
      </w:pPr>
    </w:p>
    <w:p w14:paraId="51CB669B" w14:textId="77777777" w:rsidR="006B1479" w:rsidRPr="006B1479" w:rsidRDefault="006B1479" w:rsidP="006B1479">
      <w:pPr>
        <w:jc w:val="center"/>
        <w:rPr>
          <w:b/>
          <w:highlight w:val="green"/>
        </w:rPr>
      </w:pPr>
    </w:p>
    <w:p w14:paraId="032C23BA" w14:textId="77777777" w:rsidR="006B1479" w:rsidRPr="006B1479" w:rsidRDefault="006B1479" w:rsidP="006B1479">
      <w:pPr>
        <w:jc w:val="center"/>
        <w:rPr>
          <w:b/>
        </w:rPr>
      </w:pPr>
      <w:r w:rsidRPr="006B1479">
        <w:rPr>
          <w:b/>
        </w:rPr>
        <w:t>Članak 49.</w:t>
      </w:r>
    </w:p>
    <w:p w14:paraId="4F633AC3" w14:textId="77777777" w:rsidR="006B1479" w:rsidRPr="006B1479" w:rsidRDefault="006B1479" w:rsidP="006B1479">
      <w:pPr>
        <w:ind w:firstLine="708"/>
        <w:jc w:val="both"/>
      </w:pPr>
      <w:r w:rsidRPr="006B1479">
        <w:t>Ovaj Statut stupa na snagu osmog dana od dana objave na oglasnoj ploči Centra, po dobivenoj suglasnosti osnivača.</w:t>
      </w:r>
    </w:p>
    <w:p w14:paraId="2CD21A6B" w14:textId="77777777" w:rsidR="006B1479" w:rsidRPr="006B1479" w:rsidRDefault="006B1479" w:rsidP="006B1479">
      <w:pPr>
        <w:shd w:val="clear" w:color="auto" w:fill="FFFFFF"/>
        <w:rPr>
          <w:color w:val="222222"/>
        </w:rPr>
      </w:pPr>
      <w:r w:rsidRPr="006B1479">
        <w:tab/>
        <w:t xml:space="preserve">Stupanjem na snagu ovog Statuta prestaje važiti </w:t>
      </w:r>
      <w:r w:rsidRPr="006B1479">
        <w:rPr>
          <w:bCs/>
          <w:color w:val="000000"/>
        </w:rPr>
        <w:t xml:space="preserve">Statut Centra </w:t>
      </w:r>
      <w:r w:rsidRPr="006B1479">
        <w:rPr>
          <w:color w:val="222222"/>
        </w:rPr>
        <w:t>BROJ: 550-01/17-097</w:t>
      </w:r>
    </w:p>
    <w:p w14:paraId="134C419B" w14:textId="77777777" w:rsidR="006B1479" w:rsidRPr="006B1479" w:rsidRDefault="006B1479" w:rsidP="006B1479">
      <w:pPr>
        <w:tabs>
          <w:tab w:val="left" w:pos="0"/>
        </w:tabs>
        <w:rPr>
          <w:bCs/>
          <w:color w:val="000000"/>
        </w:rPr>
      </w:pPr>
      <w:r w:rsidRPr="006B1479">
        <w:rPr>
          <w:color w:val="222222"/>
        </w:rPr>
        <w:t>od 13. 09. 2017.</w:t>
      </w:r>
      <w:r w:rsidRPr="006B1479">
        <w:rPr>
          <w:bCs/>
          <w:color w:val="000000"/>
        </w:rPr>
        <w:t>i I. Izmjene Statuta KLASA:  023-06/21-01/63, URBROJ: 2167/01-17/01-21-3 od 12. 4. 2021. godine.</w:t>
      </w:r>
    </w:p>
    <w:p w14:paraId="6F7D9CC4" w14:textId="77777777" w:rsidR="006B1479" w:rsidRPr="006B1479" w:rsidRDefault="006B1479" w:rsidP="006B1479">
      <w:pPr>
        <w:ind w:firstLine="708"/>
        <w:jc w:val="both"/>
        <w:rPr>
          <w:highlight w:val="green"/>
        </w:rPr>
      </w:pPr>
    </w:p>
    <w:p w14:paraId="40F3F3A7" w14:textId="77777777" w:rsidR="006B1479" w:rsidRPr="006B1479" w:rsidRDefault="006B1479" w:rsidP="006B1479">
      <w:r w:rsidRPr="006B1479">
        <w:t xml:space="preserve">     </w:t>
      </w:r>
    </w:p>
    <w:p w14:paraId="69D72F99" w14:textId="77777777" w:rsidR="006B1479" w:rsidRPr="006B1479" w:rsidRDefault="006B1479" w:rsidP="006B1479">
      <w:r w:rsidRPr="006B1479">
        <w:t>KLASA: 011-03/25-01/1</w:t>
      </w:r>
    </w:p>
    <w:p w14:paraId="7F49E9ED" w14:textId="77777777" w:rsidR="006B1479" w:rsidRPr="006B1479" w:rsidRDefault="006B1479" w:rsidP="006B1479">
      <w:r w:rsidRPr="006B1479">
        <w:t>URBROJ: 2167-1725-1</w:t>
      </w:r>
    </w:p>
    <w:p w14:paraId="51A03823" w14:textId="77777777" w:rsidR="006B1479" w:rsidRPr="006B1479" w:rsidRDefault="006B1479" w:rsidP="006B1479">
      <w:r w:rsidRPr="006B1479">
        <w:t>Poreč, 04.03.2025</w:t>
      </w:r>
    </w:p>
    <w:p w14:paraId="0A96671E" w14:textId="77777777" w:rsidR="006B1479" w:rsidRPr="006B1479" w:rsidRDefault="006B1479" w:rsidP="006B1479"/>
    <w:p w14:paraId="46FE998E" w14:textId="77777777" w:rsidR="006B1479" w:rsidRPr="006B1479" w:rsidRDefault="006B1479" w:rsidP="006B1479">
      <w:r w:rsidRPr="006B1479">
        <w:t xml:space="preserve">                                                                                 </w:t>
      </w:r>
      <w:r w:rsidRPr="006B1479">
        <w:tab/>
        <w:t xml:space="preserve">Predsjednica Upravnog vijeća: </w:t>
      </w:r>
    </w:p>
    <w:p w14:paraId="3055A425" w14:textId="77777777" w:rsidR="006B1479" w:rsidRPr="006B1479" w:rsidRDefault="006B1479" w:rsidP="006B1479">
      <w:pPr>
        <w:ind w:left="4956" w:firstLine="708"/>
      </w:pPr>
      <w:r w:rsidRPr="006B1479">
        <w:t>Tihana Mikulčić</w:t>
      </w:r>
    </w:p>
    <w:p w14:paraId="6086E4D3" w14:textId="77777777" w:rsidR="006B1479" w:rsidRPr="006B1479" w:rsidRDefault="006B1479" w:rsidP="006B1479">
      <w:pPr>
        <w:ind w:left="4956" w:firstLine="708"/>
      </w:pPr>
    </w:p>
    <w:p w14:paraId="32055423" w14:textId="77777777" w:rsidR="006B1479" w:rsidRPr="006B1479" w:rsidRDefault="006B1479" w:rsidP="006B1479">
      <w:pPr>
        <w:jc w:val="both"/>
      </w:pPr>
    </w:p>
    <w:p w14:paraId="11798242" w14:textId="77777777" w:rsidR="006B1479" w:rsidRPr="006B1479" w:rsidRDefault="006B1479" w:rsidP="006B1479">
      <w:pPr>
        <w:jc w:val="both"/>
      </w:pPr>
    </w:p>
    <w:p w14:paraId="7D86D2A6" w14:textId="77777777" w:rsidR="006B1479" w:rsidRPr="006B1479" w:rsidRDefault="006B1479" w:rsidP="006B1479">
      <w:pPr>
        <w:jc w:val="both"/>
      </w:pPr>
      <w:r w:rsidRPr="006B1479">
        <w:t>Ovaj tekst Statuta je po dobivenoj suglasnosti Osnivača objavljen na oglasnoj ploči Centra___________________. te je stupio na snagu _______________.</w:t>
      </w:r>
    </w:p>
    <w:p w14:paraId="384C1EBE" w14:textId="77777777" w:rsidR="006B1479" w:rsidRPr="006B1479" w:rsidRDefault="006B1479" w:rsidP="006B1479">
      <w:pPr>
        <w:jc w:val="both"/>
        <w:rPr>
          <w:b/>
          <w:bCs/>
        </w:rPr>
      </w:pPr>
    </w:p>
    <w:p w14:paraId="5B44435A" w14:textId="77777777" w:rsidR="006B1479" w:rsidRPr="006B1479" w:rsidRDefault="006B1479" w:rsidP="006B1479">
      <w:pPr>
        <w:jc w:val="both"/>
        <w:rPr>
          <w:b/>
          <w:bCs/>
        </w:rPr>
      </w:pPr>
    </w:p>
    <w:p w14:paraId="64D8B5D9" w14:textId="77777777" w:rsidR="006B1479" w:rsidRPr="006B1479" w:rsidRDefault="006B1479" w:rsidP="006B1479">
      <w:pPr>
        <w:jc w:val="both"/>
        <w:rPr>
          <w:b/>
          <w:bCs/>
        </w:rPr>
      </w:pPr>
    </w:p>
    <w:p w14:paraId="68C54416" w14:textId="77777777" w:rsidR="006B1479" w:rsidRPr="006B1479" w:rsidRDefault="006B1479" w:rsidP="006B1479"/>
    <w:p w14:paraId="40268B36" w14:textId="77777777" w:rsidR="006B1479" w:rsidRPr="00CA08C9" w:rsidRDefault="006B1479" w:rsidP="00C12183">
      <w:pPr>
        <w:jc w:val="center"/>
        <w:rPr>
          <w:b/>
          <w:bCs/>
        </w:rPr>
      </w:pPr>
    </w:p>
    <w:p w14:paraId="7F3517D9" w14:textId="77777777" w:rsidR="00C12183" w:rsidRPr="00CA08C9" w:rsidRDefault="00C12183" w:rsidP="00C12183">
      <w:pPr>
        <w:jc w:val="center"/>
        <w:rPr>
          <w:b/>
          <w:bCs/>
        </w:rPr>
      </w:pPr>
    </w:p>
    <w:p w14:paraId="32E0ED4C" w14:textId="77777777" w:rsidR="00C12183" w:rsidRDefault="00C12183" w:rsidP="00C12183">
      <w:pPr>
        <w:jc w:val="center"/>
        <w:rPr>
          <w:b/>
          <w:bCs/>
        </w:rPr>
      </w:pPr>
    </w:p>
    <w:p w14:paraId="79FC540C" w14:textId="77777777" w:rsidR="00CA4D8D" w:rsidRDefault="00CA4D8D" w:rsidP="00C12183">
      <w:pPr>
        <w:jc w:val="center"/>
        <w:rPr>
          <w:b/>
          <w:bCs/>
        </w:rPr>
      </w:pPr>
    </w:p>
    <w:p w14:paraId="60314F96" w14:textId="373E6920" w:rsidR="00CA4D8D" w:rsidRDefault="00CA4D8D" w:rsidP="00C12183">
      <w:pPr>
        <w:jc w:val="center"/>
        <w:rPr>
          <w:b/>
          <w:bCs/>
        </w:rPr>
      </w:pPr>
    </w:p>
    <w:p w14:paraId="7053C84A" w14:textId="5937ACA7" w:rsidR="00082505" w:rsidRDefault="00082505" w:rsidP="00C12183">
      <w:pPr>
        <w:jc w:val="center"/>
        <w:rPr>
          <w:b/>
          <w:bCs/>
        </w:rPr>
      </w:pPr>
    </w:p>
    <w:p w14:paraId="47E7608E" w14:textId="126FF1EB" w:rsidR="00082505" w:rsidRDefault="00082505" w:rsidP="00C12183">
      <w:pPr>
        <w:jc w:val="center"/>
        <w:rPr>
          <w:b/>
          <w:bCs/>
        </w:rPr>
      </w:pPr>
    </w:p>
    <w:p w14:paraId="6BA07F0A" w14:textId="07368518" w:rsidR="00082505" w:rsidRDefault="00082505" w:rsidP="00C12183">
      <w:pPr>
        <w:jc w:val="center"/>
        <w:rPr>
          <w:b/>
          <w:bCs/>
        </w:rPr>
      </w:pPr>
    </w:p>
    <w:p w14:paraId="519C90E8" w14:textId="7E6FEE0B" w:rsidR="00082505" w:rsidRDefault="00082505" w:rsidP="00C12183">
      <w:pPr>
        <w:jc w:val="center"/>
        <w:rPr>
          <w:b/>
          <w:bCs/>
        </w:rPr>
      </w:pPr>
    </w:p>
    <w:p w14:paraId="270C0D11" w14:textId="145DFC67" w:rsidR="00082505" w:rsidRDefault="00082505" w:rsidP="00C12183">
      <w:pPr>
        <w:jc w:val="center"/>
        <w:rPr>
          <w:b/>
          <w:bCs/>
        </w:rPr>
      </w:pPr>
    </w:p>
    <w:p w14:paraId="74A8A9DF" w14:textId="0589C188" w:rsidR="00082505" w:rsidRDefault="00082505" w:rsidP="00C12183">
      <w:pPr>
        <w:jc w:val="center"/>
        <w:rPr>
          <w:b/>
          <w:bCs/>
        </w:rPr>
      </w:pPr>
    </w:p>
    <w:p w14:paraId="10D23914" w14:textId="6BE4705B" w:rsidR="00082505" w:rsidRDefault="00082505" w:rsidP="00C12183">
      <w:pPr>
        <w:jc w:val="center"/>
        <w:rPr>
          <w:b/>
          <w:bCs/>
        </w:rPr>
      </w:pPr>
    </w:p>
    <w:p w14:paraId="35B746D3" w14:textId="5324D88E" w:rsidR="00082505" w:rsidRDefault="00082505" w:rsidP="00C12183">
      <w:pPr>
        <w:jc w:val="center"/>
        <w:rPr>
          <w:b/>
          <w:bCs/>
        </w:rPr>
      </w:pPr>
    </w:p>
    <w:p w14:paraId="47949980" w14:textId="77777777" w:rsidR="00082505" w:rsidRPr="00CA08C9" w:rsidRDefault="00082505" w:rsidP="00C12183">
      <w:pPr>
        <w:jc w:val="center"/>
        <w:rPr>
          <w:b/>
          <w:bCs/>
        </w:rPr>
      </w:pPr>
    </w:p>
    <w:p w14:paraId="5EC717D0" w14:textId="77777777" w:rsidR="00C12183" w:rsidRPr="00CA08C9" w:rsidRDefault="00C12183" w:rsidP="00C12183">
      <w:pPr>
        <w:jc w:val="center"/>
        <w:rPr>
          <w:b/>
          <w:bCs/>
        </w:rPr>
      </w:pPr>
    </w:p>
    <w:p w14:paraId="16E97D1A" w14:textId="77777777" w:rsidR="00C12183" w:rsidRPr="00CA08C9" w:rsidRDefault="00C12183" w:rsidP="00C12183">
      <w:pPr>
        <w:jc w:val="center"/>
        <w:rPr>
          <w:b/>
          <w:bCs/>
        </w:rPr>
      </w:pPr>
      <w:r w:rsidRPr="00CA08C9">
        <w:rPr>
          <w:b/>
          <w:bCs/>
        </w:rPr>
        <w:lastRenderedPageBreak/>
        <w:t>Obrazloženje</w:t>
      </w:r>
    </w:p>
    <w:p w14:paraId="16710F90" w14:textId="77777777" w:rsidR="00C12183" w:rsidRPr="00CA08C9" w:rsidRDefault="00C12183" w:rsidP="00C12183">
      <w:pPr>
        <w:jc w:val="both"/>
        <w:rPr>
          <w:b/>
          <w:bCs/>
        </w:rPr>
      </w:pPr>
    </w:p>
    <w:p w14:paraId="0A6EB4DF" w14:textId="77777777" w:rsidR="00C12183" w:rsidRPr="00CA08C9" w:rsidRDefault="00C12183" w:rsidP="00C12183">
      <w:pPr>
        <w:jc w:val="both"/>
        <w:rPr>
          <w:b/>
          <w:bCs/>
        </w:rPr>
      </w:pPr>
      <w:r w:rsidRPr="00CA08C9">
        <w:rPr>
          <w:b/>
          <w:bCs/>
        </w:rPr>
        <w:t>Pravna osnova:</w:t>
      </w:r>
    </w:p>
    <w:p w14:paraId="541D9345" w14:textId="77777777" w:rsidR="00CA4D8D" w:rsidRDefault="00C12183" w:rsidP="00814630">
      <w:pPr>
        <w:jc w:val="both"/>
        <w:rPr>
          <w:bCs/>
        </w:rPr>
      </w:pPr>
      <w:r w:rsidRPr="00CA08C9">
        <w:rPr>
          <w:bCs/>
        </w:rPr>
        <w:t>Pravna osnova za donošenje predložene Odluke su</w:t>
      </w:r>
      <w:r w:rsidRPr="00CA08C9">
        <w:t xml:space="preserve"> Statut Grada Poreča-Parenzo </w:t>
      </w:r>
      <w:r>
        <w:t>(</w:t>
      </w:r>
      <w:r w:rsidRPr="007B378C">
        <w:rPr>
          <w:bCs/>
        </w:rPr>
        <w:t>„Službeni glasnik Grada Poreča-Parenzo” broj 2/13</w:t>
      </w:r>
      <w:r>
        <w:rPr>
          <w:bCs/>
        </w:rPr>
        <w:t>,</w:t>
      </w:r>
      <w:r w:rsidRPr="007B378C">
        <w:rPr>
          <w:bCs/>
        </w:rPr>
        <w:t xml:space="preserve"> 10/18</w:t>
      </w:r>
      <w:r>
        <w:rPr>
          <w:bCs/>
        </w:rPr>
        <w:t>, 2/21</w:t>
      </w:r>
      <w:r w:rsidRPr="007B378C">
        <w:rPr>
          <w:bCs/>
        </w:rPr>
        <w:t xml:space="preserve"> i</w:t>
      </w:r>
      <w:r>
        <w:rPr>
          <w:bCs/>
        </w:rPr>
        <w:t xml:space="preserve"> 12/24), </w:t>
      </w:r>
      <w:r>
        <w:t>Zakon</w:t>
      </w:r>
      <w:r w:rsidRPr="00AC2C1B">
        <w:t xml:space="preserve"> o ustanovama ( Narodne novine 76/93,29/97,47/99,35/08, 127/19 i 151/22 )</w:t>
      </w:r>
      <w:r w:rsidR="00CA4D8D">
        <w:t xml:space="preserve"> i</w:t>
      </w:r>
      <w:r>
        <w:t xml:space="preserve"> </w:t>
      </w:r>
      <w:r w:rsidR="00814630">
        <w:rPr>
          <w:bCs/>
          <w:color w:val="000000"/>
        </w:rPr>
        <w:t xml:space="preserve">Zakon </w:t>
      </w:r>
      <w:r w:rsidR="00814630" w:rsidRPr="0080611C">
        <w:rPr>
          <w:bCs/>
          <w:color w:val="000000"/>
        </w:rPr>
        <w:t xml:space="preserve"> o socijalnoj skrbi (Narodne novine br.</w:t>
      </w:r>
      <w:r w:rsidR="00814630" w:rsidRPr="0080611C">
        <w:rPr>
          <w:bCs/>
        </w:rPr>
        <w:t xml:space="preserve"> 18/22, 46/22, 119/22, 71/23 i 156/23)</w:t>
      </w:r>
      <w:r w:rsidR="00CA4D8D">
        <w:rPr>
          <w:bCs/>
        </w:rPr>
        <w:t>.</w:t>
      </w:r>
      <w:r w:rsidR="00814630">
        <w:rPr>
          <w:bCs/>
        </w:rPr>
        <w:t xml:space="preserve"> </w:t>
      </w:r>
    </w:p>
    <w:p w14:paraId="0DA7AA1E" w14:textId="77777777" w:rsidR="00C12183" w:rsidRDefault="00C12183" w:rsidP="00814630">
      <w:pPr>
        <w:jc w:val="both"/>
      </w:pPr>
      <w:r w:rsidRPr="00CA08C9">
        <w:t>Č</w:t>
      </w:r>
      <w:r w:rsidRPr="00CA08C9">
        <w:rPr>
          <w:bCs/>
        </w:rPr>
        <w:t xml:space="preserve">lankom </w:t>
      </w:r>
      <w:r w:rsidRPr="00CA08C9">
        <w:t xml:space="preserve">41. stavak 1. </w:t>
      </w:r>
      <w:r>
        <w:t>podstavak</w:t>
      </w:r>
      <w:r w:rsidRPr="00CA08C9">
        <w:t xml:space="preserve"> 8. Statuta Grada Poreča-Parenzo određeno je da Gradsko vijeće, između ostalih poslova taksativno navedenih u ovom članku, obavlja i druge poslove koji su mu stavljeni u djelokrug zakonom ili ovim Statutom. </w:t>
      </w:r>
    </w:p>
    <w:p w14:paraId="7435F186" w14:textId="77777777" w:rsidR="00C12183" w:rsidRDefault="00C12183" w:rsidP="00814630">
      <w:pPr>
        <w:jc w:val="both"/>
      </w:pPr>
      <w:r>
        <w:t xml:space="preserve">Odredbom </w:t>
      </w:r>
      <w:r w:rsidRPr="00CA08C9">
        <w:t xml:space="preserve"> članka 54.</w:t>
      </w:r>
      <w:r w:rsidR="00814630">
        <w:t xml:space="preserve"> stavak 1. </w:t>
      </w:r>
      <w:r w:rsidRPr="00CA08C9">
        <w:t>Zakon</w:t>
      </w:r>
      <w:r>
        <w:t>a o ustanovama propisano je da statut ustanove donosi upravno vijeće uz prethodnu suglasnost osnivača ustanove ako zakonom ili aktom o osnivanju nije drugačije određeno.</w:t>
      </w:r>
    </w:p>
    <w:p w14:paraId="547F9D76" w14:textId="77777777" w:rsidR="00C12183" w:rsidRDefault="00814630" w:rsidP="00814630">
      <w:pPr>
        <w:jc w:val="both"/>
      </w:pPr>
      <w:r>
        <w:rPr>
          <w:shd w:val="clear" w:color="auto" w:fill="FFFFFF"/>
        </w:rPr>
        <w:t xml:space="preserve">Odredbom </w:t>
      </w:r>
      <w:r w:rsidRPr="00FA1D5F">
        <w:rPr>
          <w:shd w:val="clear" w:color="auto" w:fill="FFFFFF"/>
        </w:rPr>
        <w:t>članka</w:t>
      </w:r>
      <w:r>
        <w:rPr>
          <w:shd w:val="clear" w:color="auto" w:fill="FFFFFF"/>
        </w:rPr>
        <w:t xml:space="preserve"> </w:t>
      </w:r>
      <w:r w:rsidRPr="0080611C">
        <w:rPr>
          <w:bCs/>
          <w:color w:val="000000"/>
        </w:rPr>
        <w:t>211. stavak 2. Zakona o socijalnoj skrbi</w:t>
      </w:r>
      <w:r w:rsidR="00C12183" w:rsidRPr="00CA08C9">
        <w:t xml:space="preserve"> </w:t>
      </w:r>
      <w:r w:rsidR="00C12183">
        <w:t xml:space="preserve">propisano je da </w:t>
      </w:r>
      <w:r>
        <w:t>s</w:t>
      </w:r>
      <w:r w:rsidR="00C12183">
        <w:t xml:space="preserve">tatut </w:t>
      </w:r>
      <w:r>
        <w:t>doma socijalne skrbi</w:t>
      </w:r>
      <w:r w:rsidR="00C12183">
        <w:t xml:space="preserve"> donosi upravno vijeće uz prethodnu suglasnost osnivača</w:t>
      </w:r>
      <w:r>
        <w:t>.</w:t>
      </w:r>
    </w:p>
    <w:p w14:paraId="3EC89467" w14:textId="77777777" w:rsidR="00C12183" w:rsidRPr="00CA08C9" w:rsidRDefault="00C12183" w:rsidP="00814630">
      <w:pPr>
        <w:jc w:val="both"/>
        <w:rPr>
          <w:b/>
          <w:bCs/>
        </w:rPr>
      </w:pPr>
      <w:r w:rsidRPr="00CA08C9">
        <w:rPr>
          <w:b/>
          <w:bCs/>
        </w:rPr>
        <w:t>Ocjena stanja:</w:t>
      </w:r>
    </w:p>
    <w:p w14:paraId="2FF219C5" w14:textId="77777777" w:rsidR="00814630" w:rsidRDefault="00814630" w:rsidP="00814630">
      <w:pPr>
        <w:shd w:val="clear" w:color="auto" w:fill="FFFFFF"/>
        <w:jc w:val="both"/>
        <w:rPr>
          <w:bCs/>
          <w:color w:val="000000"/>
        </w:rPr>
      </w:pPr>
      <w:r w:rsidRPr="00814630">
        <w:t>Centar za pružanje usluga u zajednici Zdravi grad Poreč – Parenzo na sjednici Upravnog vijeća održanoj dana 04.03.2025. godine donio je novi tekst Statuta kojim se u cijelosti zamjenjuje S</w:t>
      </w:r>
      <w:r>
        <w:t>tatut</w:t>
      </w:r>
      <w:r w:rsidRPr="00814630">
        <w:t xml:space="preserve"> Centra za pružanje usluga u zajednici Zdravi grad Poreč – Parenzo </w:t>
      </w:r>
      <w:r w:rsidRPr="00814630">
        <w:rPr>
          <w:color w:val="222222"/>
        </w:rPr>
        <w:t>550-01/17-097 od 13. 09. 2017.</w:t>
      </w:r>
      <w:r w:rsidRPr="00814630">
        <w:rPr>
          <w:bCs/>
          <w:color w:val="000000"/>
        </w:rPr>
        <w:t>i I. Izmjene Statuta KLASA:  023-06/21-01/63, URBROJ: 2167/01-17/01-21-3 od 12. 4. 2021. godine</w:t>
      </w:r>
      <w:r>
        <w:rPr>
          <w:bCs/>
          <w:color w:val="000000"/>
        </w:rPr>
        <w:t>, odnosno</w:t>
      </w:r>
      <w:r>
        <w:t xml:space="preserve"> pročišćeni tekst Statuta KLASA: 023-06/21-01/63 URBROJ: 2167/01-17/01-21-4 od 12.04.2021. godine</w:t>
      </w:r>
      <w:r w:rsidRPr="00814630">
        <w:rPr>
          <w:bCs/>
          <w:color w:val="000000"/>
        </w:rPr>
        <w:t>.</w:t>
      </w:r>
      <w:r>
        <w:rPr>
          <w:bCs/>
          <w:color w:val="000000"/>
        </w:rPr>
        <w:t xml:space="preserve"> Razlog donošenja novog, cjelovitog teksta Statuta je veliki broj odredbi trenutno važećeg Statuta koje je potrebno uskladiti s odredbama Zakona o ustanovama i Zakona o socijalnoj skrbi odnosno dio odredbi o stručnom voditelju koje je potrebno brisati jer iste više ne predviđa Zakon o socijalnoj skrbi. Najvažnije promjene koje su unesene u novi tekst Statuta su navedene u nastavku obrazloženja.</w:t>
      </w:r>
    </w:p>
    <w:p w14:paraId="75D3790C" w14:textId="77777777" w:rsidR="00814630" w:rsidRDefault="00814630" w:rsidP="00814630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Odredbom članka 195. Zakona o socijalnoj skrbi propisano je da se dom socijalne skrbi može osnovati kao centar za pružanje usluga u zajednici. Temeljem navedene odredbe Zakona o socijalnoj skrbi potrebno je uskladiti odredbe teksta Statuta Centra o </w:t>
      </w:r>
      <w:r w:rsidRPr="00814630">
        <w:rPr>
          <w:bCs/>
          <w:color w:val="000000"/>
        </w:rPr>
        <w:t>sastavu, imenovanju i razrješenju članova upravnog vijeća</w:t>
      </w:r>
      <w:r>
        <w:rPr>
          <w:bCs/>
          <w:color w:val="000000"/>
        </w:rPr>
        <w:t xml:space="preserve"> te </w:t>
      </w:r>
      <w:r w:rsidRPr="00814630">
        <w:rPr>
          <w:bCs/>
          <w:color w:val="000000"/>
        </w:rPr>
        <w:t>raspisivanju</w:t>
      </w:r>
      <w:r w:rsidR="00FB2C5F">
        <w:rPr>
          <w:bCs/>
          <w:color w:val="000000"/>
        </w:rPr>
        <w:t xml:space="preserve"> natječaja za imenovanje</w:t>
      </w:r>
      <w:r w:rsidRPr="00814630">
        <w:rPr>
          <w:bCs/>
          <w:color w:val="000000"/>
        </w:rPr>
        <w:t>, imen</w:t>
      </w:r>
      <w:r>
        <w:rPr>
          <w:bCs/>
          <w:color w:val="000000"/>
        </w:rPr>
        <w:t>ovanju i razrješenju ravnatelja domova socijalne skrbi. Predloženim tekstom Statuta predviđeni su iznosi do kojih ravnatelj Centra, odnosno Upravno vijeće mogu samostalno raspolagati, te iznos iznad kojeg je potrebna suglasnost Osnivača.</w:t>
      </w:r>
    </w:p>
    <w:p w14:paraId="4CD7C36F" w14:textId="77777777" w:rsidR="00814630" w:rsidRDefault="00814630" w:rsidP="00814630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Sukladno odredbi članka 211. stavak 2. Zakona o socijalnoj skrbi u predloženom tekstu Statuta propisano je da se Statut, Pravilnik o radu i Pravilnik o unutarnjem ustrojstvu i sistematizaciji poslova donose uz prethodnu suglasnost Gradskog vijeća Grada Poreča.</w:t>
      </w:r>
    </w:p>
    <w:p w14:paraId="0C715FC1" w14:textId="77777777" w:rsidR="00814630" w:rsidRDefault="00814630" w:rsidP="00814630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Odredbe Statuta koje definiraju na koji način i pod kojim uvjetima ravnatelj može dati punomoć drugim osobama za zastupanje Centra te odredbe o stupanju općih akata Centra na snagu usklađene su s odredbama Zakona o ustanovama. </w:t>
      </w:r>
    </w:p>
    <w:p w14:paraId="74732E33" w14:textId="77777777" w:rsidR="00C12183" w:rsidRPr="00CA08C9" w:rsidRDefault="00C12183" w:rsidP="00814630">
      <w:pPr>
        <w:jc w:val="both"/>
        <w:rPr>
          <w:b/>
          <w:bCs/>
        </w:rPr>
      </w:pPr>
      <w:r w:rsidRPr="00CA08C9">
        <w:rPr>
          <w:b/>
          <w:bCs/>
        </w:rPr>
        <w:t>Osnovna pitanja koja treba urediti Odlukom:</w:t>
      </w:r>
    </w:p>
    <w:p w14:paraId="01C0587C" w14:textId="77777777" w:rsidR="00C12183" w:rsidRPr="00CA08C9" w:rsidRDefault="00C12183" w:rsidP="00814630">
      <w:pPr>
        <w:jc w:val="both"/>
        <w:rPr>
          <w:bCs/>
        </w:rPr>
      </w:pPr>
      <w:r w:rsidRPr="00CA08C9">
        <w:rPr>
          <w:bCs/>
        </w:rPr>
        <w:t>Odlukom se daje suglasnost na Statut</w:t>
      </w:r>
      <w:r w:rsidR="00814630">
        <w:rPr>
          <w:bCs/>
        </w:rPr>
        <w:t xml:space="preserve"> Centra za pružanje usluga u zajednici Zdravi grad Poreč-Parenzo</w:t>
      </w:r>
      <w:r w:rsidRPr="00CA08C9">
        <w:rPr>
          <w:bCs/>
        </w:rPr>
        <w:t xml:space="preserve"> i određuje kada Odluka stupa na snagu.</w:t>
      </w:r>
    </w:p>
    <w:p w14:paraId="4B0F4D8F" w14:textId="77777777" w:rsidR="00C12183" w:rsidRPr="00CA08C9" w:rsidRDefault="00C12183" w:rsidP="00814630">
      <w:pPr>
        <w:jc w:val="both"/>
        <w:rPr>
          <w:b/>
          <w:bCs/>
        </w:rPr>
      </w:pPr>
      <w:r w:rsidRPr="00CA08C9">
        <w:rPr>
          <w:b/>
          <w:bCs/>
        </w:rPr>
        <w:t>Cilj donošenja Odluke:</w:t>
      </w:r>
    </w:p>
    <w:p w14:paraId="251F4FDA" w14:textId="77777777" w:rsidR="00814630" w:rsidRDefault="00814630" w:rsidP="00814630">
      <w:pPr>
        <w:jc w:val="both"/>
        <w:rPr>
          <w:bCs/>
        </w:rPr>
      </w:pPr>
      <w:r>
        <w:rPr>
          <w:bCs/>
        </w:rPr>
        <w:t>Cilj donošenja Odluke je davanje</w:t>
      </w:r>
      <w:r w:rsidR="00C12183" w:rsidRPr="00CA08C9">
        <w:rPr>
          <w:bCs/>
        </w:rPr>
        <w:t xml:space="preserve"> suglasnost na predloženi </w:t>
      </w:r>
      <w:r>
        <w:rPr>
          <w:bCs/>
        </w:rPr>
        <w:t xml:space="preserve">tekst </w:t>
      </w:r>
      <w:r w:rsidR="00C12183" w:rsidRPr="00CA08C9">
        <w:rPr>
          <w:bCs/>
        </w:rPr>
        <w:t>Statut</w:t>
      </w:r>
      <w:r>
        <w:rPr>
          <w:bCs/>
        </w:rPr>
        <w:t>a Centra za pružanje usluga u zajednici Zdravi grad Poreč-Parenzo koji je usklađen s važećim odredbama Zakona o ustanovama i Zakona o socijalnoj skrbi.</w:t>
      </w:r>
    </w:p>
    <w:p w14:paraId="3D473410" w14:textId="77777777" w:rsidR="00C12183" w:rsidRPr="00CA08C9" w:rsidRDefault="00C12183" w:rsidP="00814630">
      <w:pPr>
        <w:jc w:val="both"/>
        <w:rPr>
          <w:b/>
          <w:bCs/>
        </w:rPr>
      </w:pPr>
      <w:r w:rsidRPr="00CA08C9">
        <w:rPr>
          <w:b/>
          <w:bCs/>
        </w:rPr>
        <w:t>Sredstva potrebna za ostvarenje Odluke:</w:t>
      </w:r>
    </w:p>
    <w:p w14:paraId="6FA529CB" w14:textId="77777777" w:rsidR="00163ABF" w:rsidRDefault="00C12183" w:rsidP="00814630">
      <w:pPr>
        <w:jc w:val="both"/>
      </w:pPr>
      <w:r w:rsidRPr="00CA08C9">
        <w:rPr>
          <w:bCs/>
        </w:rPr>
        <w:t xml:space="preserve">Za ostvarenje ove Odluke nisu potrebna sredstva iz Proračuna Grada Poreča-Parenzo. </w:t>
      </w:r>
    </w:p>
    <w:sectPr w:rsidR="00163ABF" w:rsidSect="006B14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47CE" w14:textId="77777777" w:rsidR="005E3CCB" w:rsidRDefault="005E3CCB">
      <w:r>
        <w:separator/>
      </w:r>
    </w:p>
  </w:endnote>
  <w:endnote w:type="continuationSeparator" w:id="0">
    <w:p w14:paraId="4B6C23BF" w14:textId="77777777" w:rsidR="005E3CCB" w:rsidRDefault="005E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C2F7" w14:textId="77777777" w:rsidR="005E3CCB" w:rsidRDefault="005E3CCB">
      <w:r>
        <w:separator/>
      </w:r>
    </w:p>
  </w:footnote>
  <w:footnote w:type="continuationSeparator" w:id="0">
    <w:p w14:paraId="436412D0" w14:textId="77777777" w:rsidR="005E3CCB" w:rsidRDefault="005E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83E"/>
    <w:multiLevelType w:val="hybridMultilevel"/>
    <w:tmpl w:val="D4647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BB0"/>
    <w:multiLevelType w:val="hybridMultilevel"/>
    <w:tmpl w:val="0D7A42C0"/>
    <w:lvl w:ilvl="0" w:tplc="230AC2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B2282"/>
    <w:multiLevelType w:val="hybridMultilevel"/>
    <w:tmpl w:val="50C64A10"/>
    <w:lvl w:ilvl="0" w:tplc="EE3CFB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4078"/>
    <w:multiLevelType w:val="hybridMultilevel"/>
    <w:tmpl w:val="F36C101C"/>
    <w:lvl w:ilvl="0" w:tplc="ACEA0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5E3FF5"/>
    <w:multiLevelType w:val="hybridMultilevel"/>
    <w:tmpl w:val="27E29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F716D"/>
    <w:multiLevelType w:val="hybridMultilevel"/>
    <w:tmpl w:val="8E609980"/>
    <w:lvl w:ilvl="0" w:tplc="A8AC6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095318"/>
    <w:multiLevelType w:val="hybridMultilevel"/>
    <w:tmpl w:val="0CCA09AC"/>
    <w:lvl w:ilvl="0" w:tplc="230AC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9216A"/>
    <w:multiLevelType w:val="hybridMultilevel"/>
    <w:tmpl w:val="AF920B76"/>
    <w:lvl w:ilvl="0" w:tplc="1F6CBBF8">
      <w:start w:val="1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56345349"/>
    <w:multiLevelType w:val="hybridMultilevel"/>
    <w:tmpl w:val="ADCAB778"/>
    <w:lvl w:ilvl="0" w:tplc="230AC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2D31"/>
    <w:multiLevelType w:val="hybridMultilevel"/>
    <w:tmpl w:val="87C4D97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51793B"/>
    <w:multiLevelType w:val="hybridMultilevel"/>
    <w:tmpl w:val="EEC81FE4"/>
    <w:lvl w:ilvl="0" w:tplc="F6ACD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06E05"/>
    <w:multiLevelType w:val="hybridMultilevel"/>
    <w:tmpl w:val="1A8274EE"/>
    <w:lvl w:ilvl="0" w:tplc="230AC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83"/>
    <w:rsid w:val="00082505"/>
    <w:rsid w:val="00163ABF"/>
    <w:rsid w:val="001C78D2"/>
    <w:rsid w:val="005E3CCB"/>
    <w:rsid w:val="00694081"/>
    <w:rsid w:val="006B1479"/>
    <w:rsid w:val="00814630"/>
    <w:rsid w:val="00866D58"/>
    <w:rsid w:val="00930135"/>
    <w:rsid w:val="00A00FD4"/>
    <w:rsid w:val="00A47AE4"/>
    <w:rsid w:val="00AF6B85"/>
    <w:rsid w:val="00B5024B"/>
    <w:rsid w:val="00C12183"/>
    <w:rsid w:val="00C252A6"/>
    <w:rsid w:val="00CA4D8D"/>
    <w:rsid w:val="00ED7542"/>
    <w:rsid w:val="00F53D4E"/>
    <w:rsid w:val="00FB0681"/>
    <w:rsid w:val="00F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F385"/>
  <w15:chartTrackingRefBased/>
  <w15:docId w15:val="{A5695574-F129-4615-B06A-8991A731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nhideWhenUsed/>
    <w:qFormat/>
    <w:rsid w:val="00C12183"/>
    <w:pPr>
      <w:spacing w:before="240" w:after="60"/>
      <w:outlineLvl w:val="7"/>
    </w:pPr>
    <w:rPr>
      <w:rFonts w:ascii="Calibri" w:eastAsia="Malgun Gothic" w:hAnsi="Calibri"/>
      <w:i/>
      <w:iCs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C12183"/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paragraph" w:styleId="Bezproreda">
    <w:name w:val="No Spacing"/>
    <w:uiPriority w:val="1"/>
    <w:qFormat/>
    <w:rsid w:val="00C1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rsid w:val="00C12183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1218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Normal1">
    <w:name w:val="Normal1"/>
    <w:uiPriority w:val="99"/>
    <w:rsid w:val="00C121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146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6B147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147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Maja Šimonović Cvitko</cp:lastModifiedBy>
  <cp:revision>3</cp:revision>
  <cp:lastPrinted>2025-03-05T07:28:00Z</cp:lastPrinted>
  <dcterms:created xsi:type="dcterms:W3CDTF">2025-03-05T09:33:00Z</dcterms:created>
  <dcterms:modified xsi:type="dcterms:W3CDTF">2025-03-06T13:07:00Z</dcterms:modified>
</cp:coreProperties>
</file>